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65" w:rsidRPr="003545CF" w:rsidRDefault="00005ACA" w:rsidP="00AD7165">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2018年</w:t>
      </w:r>
      <w:r w:rsidR="00947852">
        <w:rPr>
          <w:rFonts w:ascii="华文中宋" w:eastAsia="华文中宋" w:hAnsi="华文中宋" w:hint="eastAsia"/>
          <w:b/>
          <w:color w:val="000000" w:themeColor="text1"/>
          <w:sz w:val="44"/>
          <w:szCs w:val="44"/>
        </w:rPr>
        <w:t>甘肃省职业技能鉴定</w:t>
      </w:r>
      <w:r w:rsidR="00AD7165" w:rsidRPr="003545CF">
        <w:rPr>
          <w:rFonts w:ascii="华文中宋" w:eastAsia="华文中宋" w:hAnsi="华文中宋" w:hint="eastAsia"/>
          <w:b/>
          <w:color w:val="000000" w:themeColor="text1"/>
          <w:sz w:val="44"/>
          <w:szCs w:val="44"/>
        </w:rPr>
        <w:t>所评估表</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1123"/>
        <w:gridCol w:w="2977"/>
        <w:gridCol w:w="3544"/>
        <w:gridCol w:w="708"/>
        <w:gridCol w:w="851"/>
      </w:tblGrid>
      <w:tr w:rsidR="00AD7165" w:rsidRPr="003545CF" w:rsidTr="00044D04">
        <w:trPr>
          <w:trHeight w:val="405"/>
        </w:trPr>
        <w:tc>
          <w:tcPr>
            <w:tcW w:w="5246" w:type="dxa"/>
            <w:gridSpan w:val="3"/>
            <w:vAlign w:val="center"/>
          </w:tcPr>
          <w:p w:rsidR="00AD7165" w:rsidRPr="003545CF" w:rsidRDefault="00AD7165" w:rsidP="00E83646">
            <w:pPr>
              <w:spacing w:line="360" w:lineRule="exact"/>
              <w:jc w:val="center"/>
              <w:rPr>
                <w:rFonts w:ascii="华文中宋" w:eastAsia="华文中宋" w:hAnsi="华文中宋"/>
                <w:b/>
                <w:color w:val="000000" w:themeColor="text1"/>
                <w:sz w:val="28"/>
                <w:szCs w:val="28"/>
              </w:rPr>
            </w:pPr>
            <w:r w:rsidRPr="003545CF">
              <w:rPr>
                <w:rFonts w:ascii="华文中宋" w:eastAsia="华文中宋" w:hAnsi="华文中宋" w:hint="eastAsia"/>
                <w:b/>
                <w:color w:val="000000" w:themeColor="text1"/>
                <w:sz w:val="28"/>
                <w:szCs w:val="28"/>
              </w:rPr>
              <w:t>评估内容</w:t>
            </w:r>
          </w:p>
        </w:tc>
        <w:tc>
          <w:tcPr>
            <w:tcW w:w="3544" w:type="dxa"/>
            <w:vMerge w:val="restart"/>
            <w:vAlign w:val="center"/>
          </w:tcPr>
          <w:p w:rsidR="00AD7165" w:rsidRPr="003545CF" w:rsidRDefault="00AD7165" w:rsidP="00E83646">
            <w:pPr>
              <w:spacing w:line="360" w:lineRule="exact"/>
              <w:jc w:val="center"/>
              <w:rPr>
                <w:rFonts w:ascii="华文中宋" w:eastAsia="华文中宋" w:hAnsi="华文中宋"/>
                <w:b/>
                <w:color w:val="000000" w:themeColor="text1"/>
                <w:sz w:val="28"/>
                <w:szCs w:val="28"/>
              </w:rPr>
            </w:pPr>
            <w:r w:rsidRPr="003545CF">
              <w:rPr>
                <w:rFonts w:ascii="华文中宋" w:eastAsia="华文中宋" w:hAnsi="华文中宋" w:hint="eastAsia"/>
                <w:b/>
                <w:color w:val="000000" w:themeColor="text1"/>
                <w:sz w:val="28"/>
                <w:szCs w:val="28"/>
              </w:rPr>
              <w:t>评估方法</w:t>
            </w:r>
            <w:r w:rsidR="00871B37" w:rsidRPr="003545CF">
              <w:rPr>
                <w:rFonts w:ascii="华文中宋" w:eastAsia="华文中宋" w:hAnsi="华文中宋" w:hint="eastAsia"/>
                <w:b/>
                <w:color w:val="000000" w:themeColor="text1"/>
                <w:sz w:val="28"/>
                <w:szCs w:val="28"/>
              </w:rPr>
              <w:t>和标准</w:t>
            </w:r>
          </w:p>
        </w:tc>
        <w:tc>
          <w:tcPr>
            <w:tcW w:w="708" w:type="dxa"/>
            <w:vMerge w:val="restart"/>
            <w:vAlign w:val="center"/>
          </w:tcPr>
          <w:p w:rsidR="00AD7165" w:rsidRPr="003545CF" w:rsidRDefault="00AD7165" w:rsidP="00871B37">
            <w:pPr>
              <w:snapToGrid w:val="0"/>
              <w:jc w:val="center"/>
              <w:rPr>
                <w:rFonts w:ascii="华文中宋" w:eastAsia="华文中宋" w:hAnsi="华文中宋"/>
                <w:b/>
                <w:color w:val="000000" w:themeColor="text1"/>
                <w:sz w:val="18"/>
                <w:szCs w:val="21"/>
              </w:rPr>
            </w:pPr>
            <w:r w:rsidRPr="003545CF">
              <w:rPr>
                <w:rFonts w:ascii="华文中宋" w:eastAsia="华文中宋" w:hAnsi="华文中宋" w:hint="eastAsia"/>
                <w:b/>
                <w:color w:val="000000" w:themeColor="text1"/>
                <w:szCs w:val="21"/>
              </w:rPr>
              <w:t>评估</w:t>
            </w:r>
            <w:r w:rsidR="00871B37" w:rsidRPr="003545CF">
              <w:rPr>
                <w:rFonts w:ascii="华文中宋" w:eastAsia="华文中宋" w:hAnsi="华文中宋" w:hint="eastAsia"/>
                <w:b/>
                <w:color w:val="000000" w:themeColor="text1"/>
                <w:szCs w:val="21"/>
              </w:rPr>
              <w:t>分值</w:t>
            </w:r>
          </w:p>
        </w:tc>
        <w:tc>
          <w:tcPr>
            <w:tcW w:w="851" w:type="dxa"/>
            <w:vMerge w:val="restart"/>
            <w:vAlign w:val="center"/>
          </w:tcPr>
          <w:p w:rsidR="00AD7165" w:rsidRPr="003545CF" w:rsidRDefault="00AD7165" w:rsidP="00E83646">
            <w:pPr>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评估</w:t>
            </w:r>
          </w:p>
          <w:p w:rsidR="00AD7165" w:rsidRPr="003545CF" w:rsidRDefault="00AD7165" w:rsidP="00E83646">
            <w:pPr>
              <w:snapToGrid w:val="0"/>
              <w:jc w:val="center"/>
              <w:rPr>
                <w:rFonts w:ascii="华文中宋" w:eastAsia="华文中宋" w:hAnsi="华文中宋"/>
                <w:b/>
                <w:color w:val="000000" w:themeColor="text1"/>
                <w:sz w:val="18"/>
                <w:szCs w:val="21"/>
              </w:rPr>
            </w:pPr>
            <w:r w:rsidRPr="003545CF">
              <w:rPr>
                <w:rFonts w:ascii="华文中宋" w:eastAsia="华文中宋" w:hAnsi="华文中宋" w:hint="eastAsia"/>
                <w:b/>
                <w:color w:val="000000" w:themeColor="text1"/>
                <w:szCs w:val="21"/>
              </w:rPr>
              <w:t>结果</w:t>
            </w:r>
          </w:p>
        </w:tc>
      </w:tr>
      <w:tr w:rsidR="00AD7165" w:rsidRPr="003545CF" w:rsidTr="00044D04">
        <w:trPr>
          <w:trHeight w:val="344"/>
        </w:trPr>
        <w:tc>
          <w:tcPr>
            <w:tcW w:w="1146" w:type="dxa"/>
            <w:vAlign w:val="center"/>
          </w:tcPr>
          <w:p w:rsidR="00AD7165" w:rsidRPr="003545CF" w:rsidRDefault="00AD7165" w:rsidP="00E83646">
            <w:pPr>
              <w:spacing w:line="360" w:lineRule="exact"/>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大项</w:t>
            </w:r>
          </w:p>
        </w:tc>
        <w:tc>
          <w:tcPr>
            <w:tcW w:w="1123" w:type="dxa"/>
            <w:vAlign w:val="center"/>
          </w:tcPr>
          <w:p w:rsidR="00AD7165" w:rsidRPr="003545CF" w:rsidRDefault="00AD7165" w:rsidP="00E83646">
            <w:pPr>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中项</w:t>
            </w:r>
          </w:p>
        </w:tc>
        <w:tc>
          <w:tcPr>
            <w:tcW w:w="2977" w:type="dxa"/>
            <w:vAlign w:val="center"/>
          </w:tcPr>
          <w:p w:rsidR="00AD7165" w:rsidRPr="003545CF" w:rsidRDefault="00AD7165" w:rsidP="00E83646">
            <w:pPr>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小项</w:t>
            </w:r>
          </w:p>
        </w:tc>
        <w:tc>
          <w:tcPr>
            <w:tcW w:w="3544" w:type="dxa"/>
            <w:vMerge/>
            <w:vAlign w:val="center"/>
          </w:tcPr>
          <w:p w:rsidR="00AD7165" w:rsidRPr="003545CF" w:rsidRDefault="00AD7165" w:rsidP="00E83646">
            <w:pPr>
              <w:jc w:val="center"/>
              <w:rPr>
                <w:rFonts w:ascii="仿宋" w:eastAsia="仿宋" w:hAnsi="仿宋"/>
                <w:color w:val="000000" w:themeColor="text1"/>
                <w:szCs w:val="21"/>
              </w:rPr>
            </w:pPr>
          </w:p>
        </w:tc>
        <w:tc>
          <w:tcPr>
            <w:tcW w:w="708" w:type="dxa"/>
            <w:vMerge/>
            <w:vAlign w:val="center"/>
          </w:tcPr>
          <w:p w:rsidR="00AD7165" w:rsidRPr="003545CF" w:rsidRDefault="00AD7165" w:rsidP="00E83646">
            <w:pPr>
              <w:jc w:val="center"/>
              <w:rPr>
                <w:rFonts w:ascii="仿宋" w:eastAsia="仿宋" w:hAnsi="仿宋"/>
                <w:color w:val="000000" w:themeColor="text1"/>
                <w:szCs w:val="21"/>
              </w:rPr>
            </w:pPr>
          </w:p>
        </w:tc>
        <w:tc>
          <w:tcPr>
            <w:tcW w:w="851" w:type="dxa"/>
            <w:vMerge/>
            <w:vAlign w:val="center"/>
          </w:tcPr>
          <w:p w:rsidR="00AD7165" w:rsidRPr="003545CF" w:rsidRDefault="00AD7165" w:rsidP="00E83646">
            <w:pPr>
              <w:jc w:val="center"/>
              <w:rPr>
                <w:rFonts w:ascii="仿宋" w:eastAsia="仿宋" w:hAnsi="仿宋"/>
                <w:color w:val="000000" w:themeColor="text1"/>
                <w:szCs w:val="21"/>
              </w:rPr>
            </w:pPr>
          </w:p>
        </w:tc>
      </w:tr>
      <w:tr w:rsidR="00AD7165" w:rsidRPr="003545CF" w:rsidTr="00044D04">
        <w:trPr>
          <w:trHeight w:val="961"/>
        </w:trPr>
        <w:tc>
          <w:tcPr>
            <w:tcW w:w="1146" w:type="dxa"/>
            <w:vMerge w:val="restart"/>
            <w:vAlign w:val="center"/>
          </w:tcPr>
          <w:p w:rsidR="00AD7165" w:rsidRPr="003545CF" w:rsidRDefault="00AD7165" w:rsidP="001A467D">
            <w:pPr>
              <w:jc w:val="left"/>
              <w:rPr>
                <w:rFonts w:ascii="仿宋" w:eastAsia="仿宋" w:hAnsi="仿宋"/>
                <w:b/>
                <w:color w:val="000000" w:themeColor="text1"/>
                <w:sz w:val="24"/>
              </w:rPr>
            </w:pPr>
            <w:r w:rsidRPr="003545CF">
              <w:rPr>
                <w:rFonts w:ascii="仿宋" w:eastAsia="仿宋" w:hAnsi="仿宋" w:hint="eastAsia"/>
                <w:b/>
                <w:color w:val="000000" w:themeColor="text1"/>
                <w:sz w:val="24"/>
              </w:rPr>
              <w:t>1、岗位</w:t>
            </w:r>
            <w:r w:rsidR="00871B37" w:rsidRPr="003545CF">
              <w:rPr>
                <w:rFonts w:ascii="仿宋" w:eastAsia="仿宋" w:hAnsi="仿宋" w:hint="eastAsia"/>
                <w:b/>
                <w:color w:val="000000" w:themeColor="text1"/>
                <w:sz w:val="24"/>
              </w:rPr>
              <w:t>设置</w:t>
            </w:r>
            <w:r w:rsidRPr="003545CF">
              <w:rPr>
                <w:rFonts w:ascii="仿宋" w:eastAsia="仿宋" w:hAnsi="仿宋" w:hint="eastAsia"/>
                <w:b/>
                <w:color w:val="000000" w:themeColor="text1"/>
                <w:sz w:val="24"/>
              </w:rPr>
              <w:t>(</w:t>
            </w:r>
            <w:r w:rsidR="00871B37" w:rsidRPr="003545CF">
              <w:rPr>
                <w:rFonts w:ascii="仿宋" w:eastAsia="仿宋" w:hAnsi="仿宋" w:hint="eastAsia"/>
                <w:b/>
                <w:color w:val="000000" w:themeColor="text1"/>
                <w:sz w:val="24"/>
              </w:rPr>
              <w:t>1</w:t>
            </w:r>
            <w:r w:rsidR="001A467D">
              <w:rPr>
                <w:rFonts w:ascii="仿宋" w:eastAsia="仿宋" w:hAnsi="仿宋" w:hint="eastAsia"/>
                <w:b/>
                <w:color w:val="000000" w:themeColor="text1"/>
                <w:sz w:val="24"/>
              </w:rPr>
              <w:t>2</w:t>
            </w:r>
            <w:r w:rsidRPr="003545CF">
              <w:rPr>
                <w:rFonts w:ascii="仿宋" w:eastAsia="仿宋" w:hAnsi="仿宋" w:hint="eastAsia"/>
                <w:b/>
                <w:color w:val="000000" w:themeColor="text1"/>
                <w:sz w:val="24"/>
              </w:rPr>
              <w:t>分)</w:t>
            </w:r>
          </w:p>
        </w:tc>
        <w:tc>
          <w:tcPr>
            <w:tcW w:w="1123" w:type="dxa"/>
            <w:vAlign w:val="center"/>
          </w:tcPr>
          <w:p w:rsidR="00AD7165" w:rsidRPr="008A03A0" w:rsidRDefault="00AD7165" w:rsidP="00AD7165">
            <w:pPr>
              <w:rPr>
                <w:rFonts w:ascii="仿宋" w:eastAsia="仿宋" w:hAnsi="仿宋"/>
                <w:b/>
                <w:color w:val="000000" w:themeColor="text1"/>
                <w:sz w:val="18"/>
                <w:szCs w:val="18"/>
              </w:rPr>
            </w:pPr>
            <w:r w:rsidRPr="008A03A0">
              <w:rPr>
                <w:rFonts w:ascii="仿宋" w:eastAsia="仿宋" w:hAnsi="仿宋" w:hint="eastAsia"/>
                <w:b/>
                <w:color w:val="000000" w:themeColor="text1"/>
                <w:sz w:val="18"/>
                <w:szCs w:val="18"/>
              </w:rPr>
              <w:t>1、领导岗位情况</w:t>
            </w:r>
          </w:p>
        </w:tc>
        <w:tc>
          <w:tcPr>
            <w:tcW w:w="2977" w:type="dxa"/>
            <w:vAlign w:val="center"/>
          </w:tcPr>
          <w:p w:rsidR="00AD7165" w:rsidRPr="003545CF" w:rsidRDefault="00AD7165" w:rsidP="00E83646">
            <w:pPr>
              <w:rPr>
                <w:rFonts w:ascii="仿宋" w:eastAsia="仿宋" w:hAnsi="仿宋"/>
                <w:color w:val="000000" w:themeColor="text1"/>
                <w:sz w:val="18"/>
                <w:szCs w:val="18"/>
              </w:rPr>
            </w:pPr>
            <w:r w:rsidRPr="003545CF">
              <w:rPr>
                <w:rFonts w:ascii="仿宋" w:eastAsia="仿宋" w:hAnsi="仿宋" w:hint="eastAsia"/>
                <w:color w:val="000000" w:themeColor="text1"/>
                <w:sz w:val="18"/>
                <w:szCs w:val="18"/>
              </w:rPr>
              <w:t>所长岗位职责明确</w:t>
            </w:r>
          </w:p>
        </w:tc>
        <w:tc>
          <w:tcPr>
            <w:tcW w:w="3544" w:type="dxa"/>
            <w:vAlign w:val="center"/>
          </w:tcPr>
          <w:p w:rsidR="00AD7165" w:rsidRPr="003545CF" w:rsidRDefault="00AD7165" w:rsidP="00AF764D">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查阅文件或任命书(或聘书)，现场提问其岗位工作职责。职责明确且未发现问题得2分，发现问题不得分。</w:t>
            </w:r>
          </w:p>
        </w:tc>
        <w:tc>
          <w:tcPr>
            <w:tcW w:w="708" w:type="dxa"/>
            <w:vAlign w:val="center"/>
          </w:tcPr>
          <w:p w:rsidR="00AD7165"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2</w:t>
            </w:r>
          </w:p>
        </w:tc>
        <w:tc>
          <w:tcPr>
            <w:tcW w:w="851" w:type="dxa"/>
            <w:vAlign w:val="center"/>
          </w:tcPr>
          <w:p w:rsidR="00AD7165" w:rsidRPr="003545CF" w:rsidRDefault="00AD7165" w:rsidP="00E83646">
            <w:pPr>
              <w:spacing w:line="440" w:lineRule="exact"/>
              <w:jc w:val="center"/>
              <w:rPr>
                <w:rFonts w:ascii="仿宋" w:eastAsia="仿宋" w:hAnsi="仿宋"/>
                <w:color w:val="000000" w:themeColor="text1"/>
                <w:sz w:val="18"/>
                <w:szCs w:val="18"/>
              </w:rPr>
            </w:pPr>
          </w:p>
        </w:tc>
      </w:tr>
      <w:tr w:rsidR="00AD7165" w:rsidRPr="003545CF" w:rsidTr="00044D04">
        <w:trPr>
          <w:trHeight w:val="837"/>
        </w:trPr>
        <w:tc>
          <w:tcPr>
            <w:tcW w:w="1146" w:type="dxa"/>
            <w:vMerge/>
            <w:vAlign w:val="center"/>
          </w:tcPr>
          <w:p w:rsidR="00AD7165" w:rsidRPr="003545CF" w:rsidRDefault="00AD7165" w:rsidP="00E83646">
            <w:pPr>
              <w:jc w:val="center"/>
              <w:rPr>
                <w:rFonts w:ascii="仿宋" w:eastAsia="仿宋" w:hAnsi="仿宋"/>
                <w:color w:val="000000" w:themeColor="text1"/>
                <w:sz w:val="18"/>
                <w:szCs w:val="18"/>
              </w:rPr>
            </w:pPr>
          </w:p>
        </w:tc>
        <w:tc>
          <w:tcPr>
            <w:tcW w:w="1123" w:type="dxa"/>
            <w:vAlign w:val="center"/>
          </w:tcPr>
          <w:p w:rsidR="00AD7165" w:rsidRPr="008A03A0" w:rsidRDefault="00646AB1" w:rsidP="00E83646">
            <w:pPr>
              <w:widowControl/>
              <w:adjustRightInd w:val="0"/>
              <w:snapToGrid w:val="0"/>
              <w:spacing w:line="240" w:lineRule="atLeast"/>
              <w:jc w:val="left"/>
              <w:rPr>
                <w:rFonts w:ascii="仿宋" w:eastAsia="仿宋" w:hAnsi="仿宋" w:cs="宋体"/>
                <w:b/>
                <w:color w:val="000000" w:themeColor="text1"/>
                <w:kern w:val="0"/>
                <w:sz w:val="18"/>
                <w:szCs w:val="18"/>
              </w:rPr>
            </w:pPr>
            <w:r>
              <w:rPr>
                <w:rFonts w:ascii="仿宋" w:eastAsia="仿宋" w:hAnsi="仿宋" w:cs="宋体" w:hint="eastAsia"/>
                <w:b/>
                <w:color w:val="000000" w:themeColor="text1"/>
                <w:kern w:val="0"/>
                <w:sz w:val="18"/>
                <w:szCs w:val="18"/>
              </w:rPr>
              <w:t>2</w:t>
            </w:r>
            <w:r w:rsidR="00CC4F4D" w:rsidRPr="008A03A0">
              <w:rPr>
                <w:rFonts w:ascii="仿宋" w:eastAsia="仿宋" w:hAnsi="仿宋" w:cs="宋体" w:hint="eastAsia"/>
                <w:b/>
                <w:color w:val="000000" w:themeColor="text1"/>
                <w:kern w:val="0"/>
                <w:sz w:val="18"/>
                <w:szCs w:val="18"/>
              </w:rPr>
              <w:t>、</w:t>
            </w:r>
            <w:r w:rsidR="00AD7165" w:rsidRPr="008A03A0">
              <w:rPr>
                <w:rFonts w:ascii="仿宋" w:eastAsia="仿宋" w:hAnsi="仿宋" w:cs="宋体" w:hint="eastAsia"/>
                <w:b/>
                <w:color w:val="000000" w:themeColor="text1"/>
                <w:kern w:val="0"/>
                <w:sz w:val="18"/>
                <w:szCs w:val="18"/>
              </w:rPr>
              <w:t>考务管理岗位情况</w:t>
            </w:r>
          </w:p>
        </w:tc>
        <w:tc>
          <w:tcPr>
            <w:tcW w:w="2977" w:type="dxa"/>
            <w:vAlign w:val="center"/>
          </w:tcPr>
          <w:p w:rsidR="00AD7165" w:rsidRPr="003545CF" w:rsidRDefault="00AD7165"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考务管理岗位职责明确</w:t>
            </w:r>
          </w:p>
        </w:tc>
        <w:tc>
          <w:tcPr>
            <w:tcW w:w="3544" w:type="dxa"/>
            <w:vAlign w:val="center"/>
          </w:tcPr>
          <w:p w:rsidR="00AD7165" w:rsidRPr="003545CF" w:rsidRDefault="00AD7165"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查阅单位文件或任命书(或聘书)，以及相关规定,现场提问其岗位工作职责。职责明确且未发现问题得2分，发现问题不得分。</w:t>
            </w:r>
          </w:p>
        </w:tc>
        <w:tc>
          <w:tcPr>
            <w:tcW w:w="708" w:type="dxa"/>
            <w:vAlign w:val="center"/>
          </w:tcPr>
          <w:p w:rsidR="00AD7165"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2</w:t>
            </w:r>
          </w:p>
        </w:tc>
        <w:tc>
          <w:tcPr>
            <w:tcW w:w="851" w:type="dxa"/>
            <w:vAlign w:val="center"/>
          </w:tcPr>
          <w:p w:rsidR="00AD7165" w:rsidRPr="003545CF" w:rsidRDefault="00AD7165" w:rsidP="00E83646">
            <w:pPr>
              <w:spacing w:line="440" w:lineRule="exact"/>
              <w:jc w:val="center"/>
              <w:rPr>
                <w:rFonts w:ascii="仿宋" w:eastAsia="仿宋" w:hAnsi="仿宋"/>
                <w:color w:val="000000" w:themeColor="text1"/>
                <w:sz w:val="18"/>
                <w:szCs w:val="18"/>
              </w:rPr>
            </w:pPr>
          </w:p>
        </w:tc>
      </w:tr>
      <w:tr w:rsidR="00AD7165" w:rsidRPr="003545CF" w:rsidTr="00044D04">
        <w:trPr>
          <w:trHeight w:val="849"/>
        </w:trPr>
        <w:tc>
          <w:tcPr>
            <w:tcW w:w="1146" w:type="dxa"/>
            <w:vMerge/>
            <w:vAlign w:val="center"/>
          </w:tcPr>
          <w:p w:rsidR="00AD7165" w:rsidRPr="003545CF" w:rsidRDefault="00AD7165" w:rsidP="00E83646">
            <w:pPr>
              <w:jc w:val="center"/>
              <w:rPr>
                <w:rFonts w:ascii="仿宋" w:eastAsia="仿宋" w:hAnsi="仿宋"/>
                <w:color w:val="000000" w:themeColor="text1"/>
                <w:sz w:val="18"/>
                <w:szCs w:val="18"/>
              </w:rPr>
            </w:pPr>
          </w:p>
        </w:tc>
        <w:tc>
          <w:tcPr>
            <w:tcW w:w="1123" w:type="dxa"/>
            <w:vAlign w:val="center"/>
          </w:tcPr>
          <w:p w:rsidR="00AD7165" w:rsidRPr="008A03A0" w:rsidRDefault="00646AB1" w:rsidP="00E83646">
            <w:pPr>
              <w:widowControl/>
              <w:adjustRightInd w:val="0"/>
              <w:snapToGrid w:val="0"/>
              <w:spacing w:line="240" w:lineRule="atLeast"/>
              <w:jc w:val="left"/>
              <w:rPr>
                <w:rFonts w:ascii="仿宋" w:eastAsia="仿宋" w:hAnsi="仿宋" w:cs="宋体"/>
                <w:b/>
                <w:color w:val="000000" w:themeColor="text1"/>
                <w:kern w:val="0"/>
                <w:sz w:val="18"/>
                <w:szCs w:val="18"/>
              </w:rPr>
            </w:pPr>
            <w:r>
              <w:rPr>
                <w:rFonts w:ascii="仿宋" w:eastAsia="仿宋" w:hAnsi="仿宋" w:cs="宋体" w:hint="eastAsia"/>
                <w:b/>
                <w:color w:val="000000" w:themeColor="text1"/>
                <w:kern w:val="0"/>
                <w:sz w:val="18"/>
                <w:szCs w:val="18"/>
              </w:rPr>
              <w:t>3</w:t>
            </w:r>
            <w:r w:rsidR="00CC4F4D" w:rsidRPr="008A03A0">
              <w:rPr>
                <w:rFonts w:ascii="仿宋" w:eastAsia="仿宋" w:hAnsi="仿宋" w:cs="宋体" w:hint="eastAsia"/>
                <w:b/>
                <w:color w:val="000000" w:themeColor="text1"/>
                <w:kern w:val="0"/>
                <w:sz w:val="18"/>
                <w:szCs w:val="18"/>
              </w:rPr>
              <w:t>、</w:t>
            </w:r>
            <w:r w:rsidR="00AD7165" w:rsidRPr="008A03A0">
              <w:rPr>
                <w:rFonts w:ascii="仿宋" w:eastAsia="仿宋" w:hAnsi="仿宋" w:cs="宋体" w:hint="eastAsia"/>
                <w:b/>
                <w:color w:val="000000" w:themeColor="text1"/>
                <w:kern w:val="0"/>
                <w:sz w:val="18"/>
                <w:szCs w:val="18"/>
              </w:rPr>
              <w:t>试题管理岗位</w:t>
            </w:r>
          </w:p>
        </w:tc>
        <w:tc>
          <w:tcPr>
            <w:tcW w:w="2977" w:type="dxa"/>
            <w:vAlign w:val="center"/>
          </w:tcPr>
          <w:p w:rsidR="00AD7165" w:rsidRPr="003545CF" w:rsidRDefault="00071382" w:rsidP="00E83646">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试卷</w:t>
            </w:r>
            <w:r w:rsidR="00AD7165" w:rsidRPr="003545CF">
              <w:rPr>
                <w:rFonts w:ascii="仿宋" w:eastAsia="仿宋" w:hAnsi="仿宋" w:cs="宋体" w:hint="eastAsia"/>
                <w:color w:val="000000" w:themeColor="text1"/>
                <w:kern w:val="0"/>
                <w:sz w:val="18"/>
                <w:szCs w:val="18"/>
              </w:rPr>
              <w:t>管理岗位职责明确</w:t>
            </w:r>
          </w:p>
        </w:tc>
        <w:tc>
          <w:tcPr>
            <w:tcW w:w="3544" w:type="dxa"/>
            <w:vAlign w:val="center"/>
          </w:tcPr>
          <w:p w:rsidR="00AD7165" w:rsidRPr="003545CF" w:rsidRDefault="00AD7165"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查阅单位文件或任命书(或聘书)，以及相关规定,现场提问其岗位工作职责。职责明确且未发现问题得2分，发现问题不得分。</w:t>
            </w:r>
          </w:p>
        </w:tc>
        <w:tc>
          <w:tcPr>
            <w:tcW w:w="708" w:type="dxa"/>
            <w:vAlign w:val="center"/>
          </w:tcPr>
          <w:p w:rsidR="00AD7165"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2</w:t>
            </w:r>
          </w:p>
        </w:tc>
        <w:tc>
          <w:tcPr>
            <w:tcW w:w="851" w:type="dxa"/>
            <w:vAlign w:val="center"/>
          </w:tcPr>
          <w:p w:rsidR="00AD7165" w:rsidRPr="003545CF" w:rsidRDefault="00AD7165" w:rsidP="00E83646">
            <w:pPr>
              <w:spacing w:line="440" w:lineRule="exact"/>
              <w:jc w:val="center"/>
              <w:rPr>
                <w:rFonts w:ascii="仿宋" w:eastAsia="仿宋" w:hAnsi="仿宋"/>
                <w:color w:val="000000" w:themeColor="text1"/>
                <w:sz w:val="18"/>
                <w:szCs w:val="18"/>
              </w:rPr>
            </w:pPr>
          </w:p>
        </w:tc>
      </w:tr>
      <w:tr w:rsidR="00AD7165" w:rsidRPr="003545CF" w:rsidTr="00646AB1">
        <w:trPr>
          <w:trHeight w:val="700"/>
        </w:trPr>
        <w:tc>
          <w:tcPr>
            <w:tcW w:w="1146" w:type="dxa"/>
            <w:vMerge/>
            <w:vAlign w:val="center"/>
          </w:tcPr>
          <w:p w:rsidR="00AD7165" w:rsidRPr="003545CF" w:rsidRDefault="00AD7165" w:rsidP="00E83646">
            <w:pPr>
              <w:jc w:val="center"/>
              <w:rPr>
                <w:rFonts w:ascii="仿宋" w:eastAsia="仿宋" w:hAnsi="仿宋"/>
                <w:color w:val="000000" w:themeColor="text1"/>
                <w:sz w:val="18"/>
                <w:szCs w:val="18"/>
              </w:rPr>
            </w:pPr>
          </w:p>
        </w:tc>
        <w:tc>
          <w:tcPr>
            <w:tcW w:w="1123" w:type="dxa"/>
            <w:vMerge w:val="restart"/>
            <w:vAlign w:val="center"/>
          </w:tcPr>
          <w:p w:rsidR="00AD7165" w:rsidRPr="008A03A0" w:rsidRDefault="00646AB1" w:rsidP="00E83646">
            <w:pPr>
              <w:widowControl/>
              <w:adjustRightInd w:val="0"/>
              <w:snapToGrid w:val="0"/>
              <w:spacing w:line="240" w:lineRule="atLeast"/>
              <w:jc w:val="left"/>
              <w:rPr>
                <w:rFonts w:ascii="仿宋" w:eastAsia="仿宋" w:hAnsi="仿宋" w:cs="宋体"/>
                <w:b/>
                <w:color w:val="000000" w:themeColor="text1"/>
                <w:kern w:val="0"/>
                <w:sz w:val="18"/>
                <w:szCs w:val="18"/>
              </w:rPr>
            </w:pPr>
            <w:r>
              <w:rPr>
                <w:rFonts w:ascii="仿宋" w:eastAsia="仿宋" w:hAnsi="仿宋" w:cs="宋体" w:hint="eastAsia"/>
                <w:b/>
                <w:color w:val="000000" w:themeColor="text1"/>
                <w:kern w:val="0"/>
                <w:sz w:val="18"/>
                <w:szCs w:val="18"/>
              </w:rPr>
              <w:t>4</w:t>
            </w:r>
            <w:r w:rsidR="00CC4F4D" w:rsidRPr="008A03A0">
              <w:rPr>
                <w:rFonts w:ascii="仿宋" w:eastAsia="仿宋" w:hAnsi="仿宋" w:cs="宋体" w:hint="eastAsia"/>
                <w:b/>
                <w:color w:val="000000" w:themeColor="text1"/>
                <w:kern w:val="0"/>
                <w:sz w:val="18"/>
                <w:szCs w:val="18"/>
              </w:rPr>
              <w:t>、</w:t>
            </w:r>
            <w:r w:rsidR="00AD7165" w:rsidRPr="008A03A0">
              <w:rPr>
                <w:rFonts w:ascii="仿宋" w:eastAsia="仿宋" w:hAnsi="仿宋" w:cs="宋体" w:hint="eastAsia"/>
                <w:b/>
                <w:color w:val="000000" w:themeColor="text1"/>
                <w:kern w:val="0"/>
                <w:sz w:val="18"/>
                <w:szCs w:val="18"/>
              </w:rPr>
              <w:t>技术支持和财务管理岗位情况</w:t>
            </w:r>
          </w:p>
        </w:tc>
        <w:tc>
          <w:tcPr>
            <w:tcW w:w="2977" w:type="dxa"/>
            <w:vAlign w:val="center"/>
          </w:tcPr>
          <w:p w:rsidR="00AD7165" w:rsidRPr="003545CF" w:rsidRDefault="00646AB1" w:rsidP="00E83646">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鉴定许可职业（工种）的</w:t>
            </w:r>
            <w:r w:rsidR="00071382">
              <w:rPr>
                <w:rFonts w:ascii="仿宋" w:eastAsia="仿宋" w:hAnsi="仿宋" w:cs="宋体" w:hint="eastAsia"/>
                <w:color w:val="000000" w:themeColor="text1"/>
                <w:kern w:val="0"/>
                <w:sz w:val="18"/>
                <w:szCs w:val="18"/>
              </w:rPr>
              <w:t>技术支持人员满足</w:t>
            </w:r>
            <w:r w:rsidR="00AD7165" w:rsidRPr="003545CF">
              <w:rPr>
                <w:rFonts w:ascii="仿宋" w:eastAsia="仿宋" w:hAnsi="仿宋" w:cs="宋体" w:hint="eastAsia"/>
                <w:color w:val="000000" w:themeColor="text1"/>
                <w:kern w:val="0"/>
                <w:sz w:val="18"/>
                <w:szCs w:val="18"/>
              </w:rPr>
              <w:t>相关工作需要</w:t>
            </w:r>
          </w:p>
        </w:tc>
        <w:tc>
          <w:tcPr>
            <w:tcW w:w="3544" w:type="dxa"/>
            <w:vAlign w:val="center"/>
          </w:tcPr>
          <w:p w:rsidR="00AD7165" w:rsidRPr="003545CF" w:rsidRDefault="00AD7165"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查阅人员所持技术、技能类证书。</w:t>
            </w:r>
          </w:p>
          <w:p w:rsidR="00AD7165" w:rsidRPr="003545CF" w:rsidRDefault="00AD7165"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发现问题不得分。</w:t>
            </w:r>
          </w:p>
        </w:tc>
        <w:tc>
          <w:tcPr>
            <w:tcW w:w="708" w:type="dxa"/>
            <w:vAlign w:val="center"/>
          </w:tcPr>
          <w:p w:rsidR="00AD7165" w:rsidRPr="00A66665" w:rsidRDefault="00646AB1" w:rsidP="00E83646">
            <w:pPr>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851" w:type="dxa"/>
            <w:vAlign w:val="center"/>
          </w:tcPr>
          <w:p w:rsidR="00AD7165" w:rsidRPr="003545CF" w:rsidRDefault="00AD7165" w:rsidP="00E83646">
            <w:pPr>
              <w:spacing w:line="440" w:lineRule="exact"/>
              <w:jc w:val="center"/>
              <w:rPr>
                <w:rFonts w:ascii="仿宋" w:eastAsia="仿宋" w:hAnsi="仿宋"/>
                <w:color w:val="000000" w:themeColor="text1"/>
                <w:sz w:val="18"/>
                <w:szCs w:val="18"/>
              </w:rPr>
            </w:pPr>
          </w:p>
        </w:tc>
      </w:tr>
      <w:tr w:rsidR="00AD7165" w:rsidRPr="003545CF" w:rsidTr="00646AB1">
        <w:trPr>
          <w:trHeight w:val="695"/>
        </w:trPr>
        <w:tc>
          <w:tcPr>
            <w:tcW w:w="1146" w:type="dxa"/>
            <w:vMerge/>
            <w:vAlign w:val="center"/>
          </w:tcPr>
          <w:p w:rsidR="00AD7165" w:rsidRPr="003545CF" w:rsidRDefault="00AD7165" w:rsidP="00E83646">
            <w:pPr>
              <w:jc w:val="center"/>
              <w:rPr>
                <w:rFonts w:ascii="仿宋" w:eastAsia="仿宋" w:hAnsi="仿宋"/>
                <w:color w:val="000000" w:themeColor="text1"/>
                <w:sz w:val="18"/>
                <w:szCs w:val="18"/>
              </w:rPr>
            </w:pPr>
          </w:p>
        </w:tc>
        <w:tc>
          <w:tcPr>
            <w:tcW w:w="1123" w:type="dxa"/>
            <w:vMerge/>
            <w:vAlign w:val="center"/>
          </w:tcPr>
          <w:p w:rsidR="00AD7165" w:rsidRPr="008A03A0" w:rsidRDefault="00AD7165" w:rsidP="00E83646">
            <w:pPr>
              <w:widowControl/>
              <w:adjustRightInd w:val="0"/>
              <w:snapToGrid w:val="0"/>
              <w:spacing w:line="240" w:lineRule="atLeast"/>
              <w:jc w:val="left"/>
              <w:rPr>
                <w:rFonts w:ascii="仿宋" w:eastAsia="仿宋" w:hAnsi="仿宋" w:cs="宋体"/>
                <w:b/>
                <w:color w:val="000000" w:themeColor="text1"/>
                <w:kern w:val="0"/>
                <w:sz w:val="18"/>
                <w:szCs w:val="18"/>
              </w:rPr>
            </w:pPr>
          </w:p>
        </w:tc>
        <w:tc>
          <w:tcPr>
            <w:tcW w:w="2977" w:type="dxa"/>
            <w:vAlign w:val="center"/>
          </w:tcPr>
          <w:p w:rsidR="00AD7165" w:rsidRPr="003545CF" w:rsidRDefault="00990A47" w:rsidP="00F805CA">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计算机和网络</w:t>
            </w:r>
            <w:r w:rsidR="00F805CA">
              <w:rPr>
                <w:rFonts w:ascii="仿宋" w:eastAsia="仿宋" w:hAnsi="仿宋" w:cs="宋体" w:hint="eastAsia"/>
                <w:color w:val="000000" w:themeColor="text1"/>
                <w:kern w:val="0"/>
                <w:sz w:val="18"/>
                <w:szCs w:val="18"/>
              </w:rPr>
              <w:t>操作</w:t>
            </w:r>
            <w:r>
              <w:rPr>
                <w:rFonts w:ascii="仿宋" w:eastAsia="仿宋" w:hAnsi="仿宋" w:cs="宋体" w:hint="eastAsia"/>
                <w:color w:val="000000" w:themeColor="text1"/>
                <w:kern w:val="0"/>
                <w:sz w:val="18"/>
                <w:szCs w:val="18"/>
              </w:rPr>
              <w:t>人员满足</w:t>
            </w:r>
            <w:r w:rsidR="00AD7165" w:rsidRPr="003545CF">
              <w:rPr>
                <w:rFonts w:ascii="仿宋" w:eastAsia="仿宋" w:hAnsi="仿宋" w:cs="宋体" w:hint="eastAsia"/>
                <w:color w:val="000000" w:themeColor="text1"/>
                <w:kern w:val="0"/>
                <w:sz w:val="18"/>
                <w:szCs w:val="18"/>
              </w:rPr>
              <w:t>相关工作需要</w:t>
            </w:r>
          </w:p>
        </w:tc>
        <w:tc>
          <w:tcPr>
            <w:tcW w:w="3544" w:type="dxa"/>
            <w:vAlign w:val="center"/>
          </w:tcPr>
          <w:p w:rsidR="00AD7165" w:rsidRPr="003545CF" w:rsidRDefault="00E20A6B" w:rsidP="00071382">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查阅人员所持能力证明</w:t>
            </w:r>
            <w:r w:rsidR="00AD7165" w:rsidRPr="003545CF">
              <w:rPr>
                <w:rFonts w:ascii="仿宋" w:eastAsia="仿宋" w:hAnsi="仿宋" w:cs="宋体" w:hint="eastAsia"/>
                <w:color w:val="000000" w:themeColor="text1"/>
                <w:kern w:val="0"/>
                <w:sz w:val="18"/>
                <w:szCs w:val="18"/>
              </w:rPr>
              <w:t>。发现问题不得分。</w:t>
            </w:r>
          </w:p>
        </w:tc>
        <w:tc>
          <w:tcPr>
            <w:tcW w:w="708" w:type="dxa"/>
            <w:vAlign w:val="center"/>
          </w:tcPr>
          <w:p w:rsidR="00AD7165" w:rsidRPr="00A66665" w:rsidRDefault="00E20A6B" w:rsidP="00E83646">
            <w:pPr>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851" w:type="dxa"/>
            <w:vAlign w:val="center"/>
          </w:tcPr>
          <w:p w:rsidR="00AD7165" w:rsidRPr="003545CF" w:rsidRDefault="00AD7165" w:rsidP="00E83646">
            <w:pPr>
              <w:spacing w:line="440" w:lineRule="exact"/>
              <w:jc w:val="center"/>
              <w:rPr>
                <w:rFonts w:ascii="仿宋" w:eastAsia="仿宋" w:hAnsi="仿宋"/>
                <w:color w:val="000000" w:themeColor="text1"/>
                <w:sz w:val="18"/>
                <w:szCs w:val="18"/>
              </w:rPr>
            </w:pPr>
          </w:p>
        </w:tc>
      </w:tr>
      <w:tr w:rsidR="00AD7165" w:rsidRPr="003545CF" w:rsidTr="00044D04">
        <w:trPr>
          <w:trHeight w:val="456"/>
        </w:trPr>
        <w:tc>
          <w:tcPr>
            <w:tcW w:w="1146" w:type="dxa"/>
            <w:vMerge/>
            <w:vAlign w:val="center"/>
          </w:tcPr>
          <w:p w:rsidR="00AD7165" w:rsidRPr="003545CF" w:rsidRDefault="00AD7165" w:rsidP="00E83646">
            <w:pPr>
              <w:jc w:val="center"/>
              <w:rPr>
                <w:rFonts w:ascii="仿宋" w:eastAsia="仿宋" w:hAnsi="仿宋"/>
                <w:color w:val="000000" w:themeColor="text1"/>
                <w:sz w:val="18"/>
                <w:szCs w:val="18"/>
              </w:rPr>
            </w:pPr>
          </w:p>
        </w:tc>
        <w:tc>
          <w:tcPr>
            <w:tcW w:w="1123" w:type="dxa"/>
            <w:vMerge/>
            <w:vAlign w:val="center"/>
          </w:tcPr>
          <w:p w:rsidR="00AD7165" w:rsidRPr="008A03A0" w:rsidRDefault="00AD7165" w:rsidP="00E83646">
            <w:pPr>
              <w:widowControl/>
              <w:adjustRightInd w:val="0"/>
              <w:snapToGrid w:val="0"/>
              <w:spacing w:line="240" w:lineRule="atLeast"/>
              <w:jc w:val="left"/>
              <w:rPr>
                <w:rFonts w:ascii="仿宋" w:eastAsia="仿宋" w:hAnsi="仿宋" w:cs="宋体"/>
                <w:b/>
                <w:color w:val="000000" w:themeColor="text1"/>
                <w:kern w:val="0"/>
                <w:sz w:val="18"/>
                <w:szCs w:val="18"/>
              </w:rPr>
            </w:pPr>
          </w:p>
        </w:tc>
        <w:tc>
          <w:tcPr>
            <w:tcW w:w="2977" w:type="dxa"/>
            <w:vAlign w:val="center"/>
          </w:tcPr>
          <w:p w:rsidR="00AD7165" w:rsidRPr="003545CF" w:rsidRDefault="00990A47" w:rsidP="00E83646">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财务人员应满足</w:t>
            </w:r>
            <w:r w:rsidR="00AD7165" w:rsidRPr="003545CF">
              <w:rPr>
                <w:rFonts w:ascii="仿宋" w:eastAsia="仿宋" w:hAnsi="仿宋" w:cs="宋体" w:hint="eastAsia"/>
                <w:color w:val="000000" w:themeColor="text1"/>
                <w:kern w:val="0"/>
                <w:sz w:val="18"/>
                <w:szCs w:val="18"/>
              </w:rPr>
              <w:t>相关工作需要</w:t>
            </w:r>
          </w:p>
        </w:tc>
        <w:tc>
          <w:tcPr>
            <w:tcW w:w="3544" w:type="dxa"/>
            <w:vAlign w:val="center"/>
          </w:tcPr>
          <w:p w:rsidR="00AD7165" w:rsidRPr="003545CF" w:rsidRDefault="00AD7165"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查阅人员所持能力证明（财务证书等）。发现问题不得分。</w:t>
            </w:r>
          </w:p>
        </w:tc>
        <w:tc>
          <w:tcPr>
            <w:tcW w:w="708" w:type="dxa"/>
            <w:vAlign w:val="center"/>
          </w:tcPr>
          <w:p w:rsidR="00AD7165" w:rsidRPr="00A66665" w:rsidRDefault="00E20A6B" w:rsidP="00E83646">
            <w:pPr>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851" w:type="dxa"/>
            <w:vAlign w:val="center"/>
          </w:tcPr>
          <w:p w:rsidR="00AD7165" w:rsidRPr="003545CF" w:rsidRDefault="00AD7165" w:rsidP="00E83646">
            <w:pPr>
              <w:spacing w:line="440" w:lineRule="exact"/>
              <w:jc w:val="center"/>
              <w:rPr>
                <w:rFonts w:ascii="仿宋" w:eastAsia="仿宋" w:hAnsi="仿宋"/>
                <w:color w:val="000000" w:themeColor="text1"/>
                <w:sz w:val="18"/>
                <w:szCs w:val="18"/>
              </w:rPr>
            </w:pPr>
          </w:p>
        </w:tc>
      </w:tr>
      <w:tr w:rsidR="00AF764D" w:rsidRPr="003545CF" w:rsidTr="00044D04">
        <w:trPr>
          <w:trHeight w:val="378"/>
        </w:trPr>
        <w:tc>
          <w:tcPr>
            <w:tcW w:w="1146" w:type="dxa"/>
            <w:vMerge w:val="restart"/>
            <w:vAlign w:val="center"/>
          </w:tcPr>
          <w:p w:rsidR="00AF764D" w:rsidRPr="00A66665" w:rsidRDefault="00AF764D" w:rsidP="00646AB1">
            <w:pPr>
              <w:jc w:val="left"/>
              <w:rPr>
                <w:rFonts w:ascii="仿宋" w:eastAsia="仿宋" w:hAnsi="仿宋"/>
                <w:b/>
                <w:color w:val="000000" w:themeColor="text1"/>
                <w:sz w:val="24"/>
              </w:rPr>
            </w:pPr>
            <w:r w:rsidRPr="00A66665">
              <w:rPr>
                <w:rFonts w:ascii="仿宋" w:eastAsia="仿宋" w:hAnsi="仿宋" w:hint="eastAsia"/>
                <w:b/>
                <w:color w:val="000000" w:themeColor="text1"/>
                <w:sz w:val="24"/>
              </w:rPr>
              <w:t>2、制度</w:t>
            </w:r>
            <w:r w:rsidR="00646AB1">
              <w:rPr>
                <w:rFonts w:ascii="仿宋" w:eastAsia="仿宋" w:hAnsi="仿宋" w:hint="eastAsia"/>
                <w:b/>
                <w:color w:val="000000" w:themeColor="text1"/>
                <w:sz w:val="24"/>
              </w:rPr>
              <w:t>建设</w:t>
            </w:r>
            <w:r w:rsidRPr="00A66665">
              <w:rPr>
                <w:rFonts w:ascii="仿宋" w:eastAsia="仿宋" w:hAnsi="仿宋" w:hint="eastAsia"/>
                <w:b/>
                <w:color w:val="000000" w:themeColor="text1"/>
                <w:sz w:val="24"/>
              </w:rPr>
              <w:t>（14分）</w:t>
            </w:r>
          </w:p>
        </w:tc>
        <w:tc>
          <w:tcPr>
            <w:tcW w:w="1123" w:type="dxa"/>
            <w:vMerge w:val="restart"/>
            <w:vAlign w:val="center"/>
          </w:tcPr>
          <w:p w:rsidR="00AF764D" w:rsidRPr="008A03A0" w:rsidRDefault="00A66665" w:rsidP="008A03A0">
            <w:pPr>
              <w:adjustRightInd w:val="0"/>
              <w:snapToGrid w:val="0"/>
              <w:spacing w:line="240" w:lineRule="atLeast"/>
              <w:rPr>
                <w:rFonts w:ascii="仿宋" w:eastAsia="仿宋" w:hAnsi="仿宋"/>
                <w:b/>
                <w:color w:val="000000" w:themeColor="text1"/>
                <w:sz w:val="18"/>
                <w:szCs w:val="18"/>
              </w:rPr>
            </w:pPr>
            <w:r w:rsidRPr="008A03A0">
              <w:rPr>
                <w:rFonts w:ascii="仿宋" w:eastAsia="仿宋" w:hAnsi="仿宋" w:cs="宋体" w:hint="eastAsia"/>
                <w:b/>
                <w:color w:val="000000" w:themeColor="text1"/>
                <w:kern w:val="0"/>
                <w:sz w:val="18"/>
                <w:szCs w:val="18"/>
              </w:rPr>
              <w:t>1、</w:t>
            </w:r>
            <w:r w:rsidR="00AF764D" w:rsidRPr="008A03A0">
              <w:rPr>
                <w:rFonts w:ascii="仿宋" w:eastAsia="仿宋" w:hAnsi="仿宋" w:cs="宋体" w:hint="eastAsia"/>
                <w:b/>
                <w:color w:val="000000" w:themeColor="text1"/>
                <w:kern w:val="0"/>
                <w:sz w:val="18"/>
                <w:szCs w:val="18"/>
              </w:rPr>
              <w:t>工作场所相关制度</w:t>
            </w:r>
            <w:r w:rsidR="008A03A0">
              <w:rPr>
                <w:rFonts w:ascii="仿宋" w:eastAsia="仿宋" w:hAnsi="仿宋" w:cs="宋体" w:hint="eastAsia"/>
                <w:b/>
                <w:color w:val="000000" w:themeColor="text1"/>
                <w:kern w:val="0"/>
                <w:sz w:val="18"/>
                <w:szCs w:val="18"/>
              </w:rPr>
              <w:t>、</w:t>
            </w:r>
            <w:r w:rsidR="00AF764D" w:rsidRPr="008A03A0">
              <w:rPr>
                <w:rFonts w:ascii="仿宋" w:eastAsia="仿宋" w:hAnsi="仿宋" w:cs="宋体" w:hint="eastAsia"/>
                <w:b/>
                <w:color w:val="000000" w:themeColor="text1"/>
                <w:kern w:val="0"/>
                <w:sz w:val="18"/>
                <w:szCs w:val="18"/>
              </w:rPr>
              <w:t>办法的情况</w:t>
            </w:r>
          </w:p>
        </w:tc>
        <w:tc>
          <w:tcPr>
            <w:tcW w:w="2977" w:type="dxa"/>
            <w:vAlign w:val="center"/>
          </w:tcPr>
          <w:p w:rsidR="00AF764D" w:rsidRPr="003545CF" w:rsidRDefault="00AF764D"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职业技能鉴定考场规则</w:t>
            </w:r>
          </w:p>
        </w:tc>
        <w:tc>
          <w:tcPr>
            <w:tcW w:w="3544" w:type="dxa"/>
            <w:vMerge w:val="restart"/>
            <w:vAlign w:val="center"/>
          </w:tcPr>
          <w:p w:rsidR="00AF764D" w:rsidRPr="003545CF" w:rsidRDefault="00AF764D" w:rsidP="00871B37">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查阅文件（是否符合国家、地方/行业规定），现场提问，</w:t>
            </w:r>
          </w:p>
          <w:p w:rsidR="00AF764D" w:rsidRPr="003545CF" w:rsidRDefault="00AF764D" w:rsidP="00871B37">
            <w:pPr>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发现问题不得分。</w:t>
            </w: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497"/>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8A03A0" w:rsidRDefault="00AF764D" w:rsidP="008A03A0">
            <w:pPr>
              <w:adjustRightInd w:val="0"/>
              <w:snapToGrid w:val="0"/>
              <w:spacing w:line="240" w:lineRule="atLeast"/>
              <w:rPr>
                <w:rFonts w:ascii="仿宋" w:eastAsia="仿宋" w:hAnsi="仿宋"/>
                <w:b/>
                <w:color w:val="000000" w:themeColor="text1"/>
                <w:sz w:val="18"/>
                <w:szCs w:val="18"/>
              </w:rPr>
            </w:pPr>
          </w:p>
        </w:tc>
        <w:tc>
          <w:tcPr>
            <w:tcW w:w="2977" w:type="dxa"/>
            <w:vAlign w:val="center"/>
          </w:tcPr>
          <w:p w:rsidR="00AF764D" w:rsidRPr="003545CF" w:rsidRDefault="00AF764D"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职业技能鉴定设备设施管理制度</w:t>
            </w:r>
          </w:p>
        </w:tc>
        <w:tc>
          <w:tcPr>
            <w:tcW w:w="3544" w:type="dxa"/>
            <w:vMerge/>
            <w:vAlign w:val="center"/>
          </w:tcPr>
          <w:p w:rsidR="00AF764D" w:rsidRPr="003545CF" w:rsidRDefault="00AF764D" w:rsidP="00E83646">
            <w:pPr>
              <w:rPr>
                <w:rFonts w:ascii="仿宋" w:eastAsia="仿宋" w:hAnsi="仿宋"/>
                <w:color w:val="000000" w:themeColor="text1"/>
                <w:sz w:val="18"/>
                <w:szCs w:val="18"/>
              </w:rPr>
            </w:pP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627"/>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8A03A0" w:rsidRDefault="00AF764D" w:rsidP="008A03A0">
            <w:pPr>
              <w:adjustRightInd w:val="0"/>
              <w:snapToGrid w:val="0"/>
              <w:spacing w:line="240" w:lineRule="atLeast"/>
              <w:rPr>
                <w:rFonts w:ascii="仿宋" w:eastAsia="仿宋" w:hAnsi="仿宋"/>
                <w:b/>
                <w:color w:val="000000" w:themeColor="text1"/>
                <w:sz w:val="18"/>
                <w:szCs w:val="18"/>
              </w:rPr>
            </w:pPr>
          </w:p>
        </w:tc>
        <w:tc>
          <w:tcPr>
            <w:tcW w:w="2977" w:type="dxa"/>
            <w:vAlign w:val="center"/>
          </w:tcPr>
          <w:p w:rsidR="00AF764D" w:rsidRPr="003545CF" w:rsidRDefault="00071382" w:rsidP="00E83646">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职业技能鉴定所鉴定</w:t>
            </w:r>
            <w:r w:rsidR="00AF764D" w:rsidRPr="003545CF">
              <w:rPr>
                <w:rFonts w:ascii="仿宋" w:eastAsia="仿宋" w:hAnsi="仿宋" w:cs="宋体" w:hint="eastAsia"/>
                <w:color w:val="000000" w:themeColor="text1"/>
                <w:kern w:val="0"/>
                <w:sz w:val="18"/>
                <w:szCs w:val="18"/>
              </w:rPr>
              <w:t>工作规程(办法)</w:t>
            </w:r>
          </w:p>
        </w:tc>
        <w:tc>
          <w:tcPr>
            <w:tcW w:w="3544" w:type="dxa"/>
            <w:vMerge/>
            <w:vAlign w:val="center"/>
          </w:tcPr>
          <w:p w:rsidR="00AF764D" w:rsidRPr="003545CF" w:rsidRDefault="00AF764D" w:rsidP="00E83646">
            <w:pPr>
              <w:rPr>
                <w:rFonts w:ascii="仿宋" w:eastAsia="仿宋" w:hAnsi="仿宋"/>
                <w:color w:val="000000" w:themeColor="text1"/>
                <w:sz w:val="18"/>
                <w:szCs w:val="18"/>
              </w:rPr>
            </w:pP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646AB1">
        <w:trPr>
          <w:trHeight w:val="901"/>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8A03A0" w:rsidRDefault="00AF764D" w:rsidP="008A03A0">
            <w:pPr>
              <w:adjustRightInd w:val="0"/>
              <w:snapToGrid w:val="0"/>
              <w:spacing w:line="240" w:lineRule="atLeast"/>
              <w:rPr>
                <w:rFonts w:ascii="仿宋" w:eastAsia="仿宋" w:hAnsi="仿宋"/>
                <w:b/>
                <w:color w:val="000000" w:themeColor="text1"/>
                <w:sz w:val="18"/>
                <w:szCs w:val="18"/>
              </w:rPr>
            </w:pPr>
          </w:p>
        </w:tc>
        <w:tc>
          <w:tcPr>
            <w:tcW w:w="2977" w:type="dxa"/>
            <w:vAlign w:val="center"/>
          </w:tcPr>
          <w:p w:rsidR="00AF764D" w:rsidRPr="00646AB1" w:rsidRDefault="00071382" w:rsidP="00646AB1">
            <w:pPr>
              <w:widowControl/>
              <w:adjustRightInd w:val="0"/>
              <w:snapToGrid w:val="0"/>
              <w:spacing w:line="240" w:lineRule="atLeast"/>
              <w:jc w:val="left"/>
              <w:rPr>
                <w:rFonts w:ascii="仿宋" w:eastAsia="仿宋" w:hAnsi="仿宋" w:cs="宋体"/>
                <w:color w:val="000000" w:themeColor="text1"/>
                <w:kern w:val="0"/>
                <w:sz w:val="18"/>
                <w:szCs w:val="18"/>
              </w:rPr>
            </w:pPr>
            <w:r w:rsidRPr="00646AB1">
              <w:rPr>
                <w:rFonts w:ascii="仿宋" w:eastAsia="仿宋" w:hAnsi="仿宋" w:cs="宋体" w:hint="eastAsia"/>
                <w:color w:val="000000" w:themeColor="text1"/>
                <w:kern w:val="0"/>
                <w:sz w:val="18"/>
                <w:szCs w:val="18"/>
              </w:rPr>
              <w:t>严格执行</w:t>
            </w:r>
            <w:r w:rsidR="00646AB1" w:rsidRPr="00646AB1">
              <w:rPr>
                <w:rFonts w:ascii="仿宋" w:eastAsia="仿宋" w:hAnsi="仿宋" w:hint="eastAsia"/>
                <w:sz w:val="18"/>
                <w:szCs w:val="18"/>
              </w:rPr>
              <w:t>甘肃省发改委（甘发改收费</w:t>
            </w:r>
            <w:r w:rsidR="00646AB1" w:rsidRPr="00646AB1">
              <w:rPr>
                <w:rFonts w:ascii="仿宋" w:eastAsia="仿宋" w:hAnsi="仿宋" w:hint="eastAsia"/>
                <w:snapToGrid w:val="0"/>
                <w:kern w:val="32"/>
                <w:sz w:val="18"/>
                <w:szCs w:val="18"/>
              </w:rPr>
              <w:t>【2012】509号）</w:t>
            </w:r>
            <w:r w:rsidR="00646AB1" w:rsidRPr="00646AB1">
              <w:rPr>
                <w:rFonts w:ascii="仿宋" w:eastAsia="仿宋" w:hAnsi="仿宋" w:hint="eastAsia"/>
                <w:sz w:val="18"/>
                <w:szCs w:val="18"/>
              </w:rPr>
              <w:t>相关收费标准收费，</w:t>
            </w:r>
            <w:r w:rsidR="00646AB1" w:rsidRPr="00646AB1">
              <w:rPr>
                <w:rFonts w:ascii="仿宋" w:eastAsia="仿宋" w:hAnsi="仿宋" w:hint="eastAsia"/>
                <w:snapToGrid w:val="0"/>
                <w:kern w:val="32"/>
                <w:sz w:val="18"/>
                <w:szCs w:val="18"/>
              </w:rPr>
              <w:t>禁止乱收费。</w:t>
            </w:r>
          </w:p>
        </w:tc>
        <w:tc>
          <w:tcPr>
            <w:tcW w:w="3544" w:type="dxa"/>
            <w:vAlign w:val="center"/>
          </w:tcPr>
          <w:p w:rsidR="00AF764D" w:rsidRPr="003545CF" w:rsidRDefault="00AF764D" w:rsidP="00646AB1">
            <w:pPr>
              <w:adjustRightInd w:val="0"/>
              <w:snapToGrid w:val="0"/>
              <w:spacing w:line="240" w:lineRule="atLeast"/>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查阅</w:t>
            </w:r>
            <w:r w:rsidR="00646AB1">
              <w:rPr>
                <w:rFonts w:ascii="仿宋" w:eastAsia="仿宋" w:hAnsi="仿宋" w:cs="宋体" w:hint="eastAsia"/>
                <w:color w:val="000000" w:themeColor="text1"/>
                <w:kern w:val="0"/>
                <w:sz w:val="18"/>
                <w:szCs w:val="18"/>
              </w:rPr>
              <w:t>收费标准执行情况及账务。</w:t>
            </w:r>
            <w:r w:rsidRPr="003545CF">
              <w:rPr>
                <w:rFonts w:ascii="仿宋" w:eastAsia="仿宋" w:hAnsi="仿宋" w:cs="宋体" w:hint="eastAsia"/>
                <w:color w:val="000000" w:themeColor="text1"/>
                <w:kern w:val="0"/>
                <w:sz w:val="18"/>
                <w:szCs w:val="18"/>
              </w:rPr>
              <w:t>发现问题不得分。</w:t>
            </w: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390"/>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8A03A0" w:rsidRDefault="00AF764D" w:rsidP="008A03A0">
            <w:pPr>
              <w:adjustRightInd w:val="0"/>
              <w:snapToGrid w:val="0"/>
              <w:spacing w:line="240" w:lineRule="atLeast"/>
              <w:rPr>
                <w:rFonts w:ascii="仿宋" w:eastAsia="仿宋" w:hAnsi="仿宋"/>
                <w:b/>
                <w:color w:val="000000" w:themeColor="text1"/>
                <w:sz w:val="18"/>
                <w:szCs w:val="18"/>
              </w:rPr>
            </w:pPr>
          </w:p>
        </w:tc>
        <w:tc>
          <w:tcPr>
            <w:tcW w:w="2977" w:type="dxa"/>
            <w:vAlign w:val="center"/>
          </w:tcPr>
          <w:p w:rsidR="00AF764D" w:rsidRPr="003545CF" w:rsidRDefault="00AF764D"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职业技能鉴定档案资料保管制度</w:t>
            </w:r>
          </w:p>
        </w:tc>
        <w:tc>
          <w:tcPr>
            <w:tcW w:w="3544" w:type="dxa"/>
            <w:vMerge w:val="restart"/>
            <w:vAlign w:val="center"/>
          </w:tcPr>
          <w:p w:rsidR="00AF764D" w:rsidRPr="003545CF" w:rsidRDefault="00AF764D" w:rsidP="00E83646">
            <w:pPr>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查阅是否有此项制度规定，询问落实情况。有问题不得分。</w:t>
            </w: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390"/>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8A03A0" w:rsidRDefault="00AF764D" w:rsidP="008A03A0">
            <w:pPr>
              <w:adjustRightInd w:val="0"/>
              <w:snapToGrid w:val="0"/>
              <w:spacing w:line="240" w:lineRule="atLeast"/>
              <w:rPr>
                <w:rFonts w:ascii="仿宋" w:eastAsia="仿宋" w:hAnsi="仿宋"/>
                <w:b/>
                <w:color w:val="000000" w:themeColor="text1"/>
                <w:sz w:val="18"/>
                <w:szCs w:val="18"/>
              </w:rPr>
            </w:pPr>
          </w:p>
        </w:tc>
        <w:tc>
          <w:tcPr>
            <w:tcW w:w="2977" w:type="dxa"/>
            <w:vAlign w:val="center"/>
          </w:tcPr>
          <w:p w:rsidR="00AF764D" w:rsidRPr="003545CF" w:rsidRDefault="00071382" w:rsidP="00E83646">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职业技能鉴定试卷</w:t>
            </w:r>
            <w:r w:rsidR="00AF764D" w:rsidRPr="003545CF">
              <w:rPr>
                <w:rFonts w:ascii="仿宋" w:eastAsia="仿宋" w:hAnsi="仿宋" w:cs="宋体" w:hint="eastAsia"/>
                <w:color w:val="000000" w:themeColor="text1"/>
                <w:kern w:val="0"/>
                <w:sz w:val="18"/>
                <w:szCs w:val="18"/>
              </w:rPr>
              <w:t>保密规定</w:t>
            </w:r>
          </w:p>
        </w:tc>
        <w:tc>
          <w:tcPr>
            <w:tcW w:w="3544" w:type="dxa"/>
            <w:vMerge/>
            <w:vAlign w:val="center"/>
          </w:tcPr>
          <w:p w:rsidR="00AF764D" w:rsidRPr="003545CF" w:rsidRDefault="00AF764D" w:rsidP="00E83646">
            <w:pPr>
              <w:rPr>
                <w:rFonts w:ascii="仿宋" w:eastAsia="仿宋" w:hAnsi="仿宋"/>
                <w:color w:val="000000" w:themeColor="text1"/>
                <w:sz w:val="18"/>
                <w:szCs w:val="18"/>
              </w:rPr>
            </w:pP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390"/>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8A03A0" w:rsidRDefault="00AF764D" w:rsidP="008A03A0">
            <w:pPr>
              <w:adjustRightInd w:val="0"/>
              <w:snapToGrid w:val="0"/>
              <w:spacing w:line="240" w:lineRule="atLeast"/>
              <w:rPr>
                <w:rFonts w:ascii="仿宋" w:eastAsia="仿宋" w:hAnsi="仿宋"/>
                <w:b/>
                <w:color w:val="000000" w:themeColor="text1"/>
                <w:sz w:val="18"/>
                <w:szCs w:val="18"/>
              </w:rPr>
            </w:pPr>
          </w:p>
        </w:tc>
        <w:tc>
          <w:tcPr>
            <w:tcW w:w="2977" w:type="dxa"/>
            <w:vAlign w:val="center"/>
          </w:tcPr>
          <w:p w:rsidR="00AF764D" w:rsidRPr="003545CF" w:rsidRDefault="00AF764D" w:rsidP="00F805CA">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职业技能鉴定质量</w:t>
            </w:r>
            <w:r w:rsidR="00F805CA">
              <w:rPr>
                <w:rFonts w:ascii="仿宋" w:eastAsia="仿宋" w:hAnsi="仿宋" w:cs="宋体" w:hint="eastAsia"/>
                <w:color w:val="000000" w:themeColor="text1"/>
                <w:kern w:val="0"/>
                <w:sz w:val="18"/>
                <w:szCs w:val="18"/>
              </w:rPr>
              <w:t>管理</w:t>
            </w:r>
            <w:r w:rsidRPr="003545CF">
              <w:rPr>
                <w:rFonts w:ascii="仿宋" w:eastAsia="仿宋" w:hAnsi="仿宋" w:cs="宋体" w:hint="eastAsia"/>
                <w:color w:val="000000" w:themeColor="text1"/>
                <w:kern w:val="0"/>
                <w:sz w:val="18"/>
                <w:szCs w:val="18"/>
              </w:rPr>
              <w:t>有关规定</w:t>
            </w:r>
          </w:p>
        </w:tc>
        <w:tc>
          <w:tcPr>
            <w:tcW w:w="3544" w:type="dxa"/>
            <w:vAlign w:val="center"/>
          </w:tcPr>
          <w:p w:rsidR="00AF764D" w:rsidRPr="003545CF" w:rsidRDefault="00AF764D" w:rsidP="00E83646">
            <w:pPr>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查阅文件。询问负责人员，发现问题不得分。</w:t>
            </w: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390"/>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8A03A0" w:rsidRDefault="00AF764D" w:rsidP="008A03A0">
            <w:pPr>
              <w:adjustRightInd w:val="0"/>
              <w:snapToGrid w:val="0"/>
              <w:spacing w:line="240" w:lineRule="atLeast"/>
              <w:rPr>
                <w:rFonts w:ascii="仿宋" w:eastAsia="仿宋" w:hAnsi="仿宋"/>
                <w:b/>
                <w:color w:val="000000" w:themeColor="text1"/>
                <w:sz w:val="18"/>
                <w:szCs w:val="18"/>
              </w:rPr>
            </w:pPr>
          </w:p>
        </w:tc>
        <w:tc>
          <w:tcPr>
            <w:tcW w:w="2977" w:type="dxa"/>
            <w:vAlign w:val="center"/>
          </w:tcPr>
          <w:p w:rsidR="00AF764D" w:rsidRPr="003545CF" w:rsidRDefault="00AF764D"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职业技能鉴定设备安全操作规程</w:t>
            </w:r>
          </w:p>
        </w:tc>
        <w:tc>
          <w:tcPr>
            <w:tcW w:w="3544" w:type="dxa"/>
            <w:vAlign w:val="center"/>
          </w:tcPr>
          <w:p w:rsidR="00AF764D" w:rsidRPr="003545CF" w:rsidRDefault="00AF764D" w:rsidP="00E83646">
            <w:pPr>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查阅文件，现场提问，发现问题不得分。</w:t>
            </w: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390"/>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8A03A0" w:rsidRDefault="00AF764D" w:rsidP="008A03A0">
            <w:pPr>
              <w:adjustRightInd w:val="0"/>
              <w:snapToGrid w:val="0"/>
              <w:spacing w:line="240" w:lineRule="atLeast"/>
              <w:rPr>
                <w:rFonts w:ascii="仿宋" w:eastAsia="仿宋" w:hAnsi="仿宋"/>
                <w:b/>
                <w:color w:val="000000" w:themeColor="text1"/>
                <w:sz w:val="18"/>
                <w:szCs w:val="18"/>
              </w:rPr>
            </w:pPr>
          </w:p>
        </w:tc>
        <w:tc>
          <w:tcPr>
            <w:tcW w:w="2977" w:type="dxa"/>
            <w:vAlign w:val="center"/>
          </w:tcPr>
          <w:p w:rsidR="00AF764D" w:rsidRPr="003545CF" w:rsidRDefault="00AF764D"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职业技能鉴定工作安全保卫制度</w:t>
            </w:r>
          </w:p>
        </w:tc>
        <w:tc>
          <w:tcPr>
            <w:tcW w:w="3544" w:type="dxa"/>
            <w:vAlign w:val="center"/>
          </w:tcPr>
          <w:p w:rsidR="00AF764D" w:rsidRPr="003545CF" w:rsidRDefault="00AF764D" w:rsidP="00E83646">
            <w:pPr>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查阅文件，现场提问，发现问题不得分。</w:t>
            </w: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390"/>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8A03A0" w:rsidRDefault="00AF764D" w:rsidP="008A03A0">
            <w:pPr>
              <w:adjustRightInd w:val="0"/>
              <w:snapToGrid w:val="0"/>
              <w:spacing w:line="240" w:lineRule="atLeast"/>
              <w:rPr>
                <w:rFonts w:ascii="仿宋" w:eastAsia="仿宋" w:hAnsi="仿宋"/>
                <w:b/>
                <w:color w:val="000000" w:themeColor="text1"/>
                <w:sz w:val="18"/>
                <w:szCs w:val="18"/>
              </w:rPr>
            </w:pPr>
          </w:p>
        </w:tc>
        <w:tc>
          <w:tcPr>
            <w:tcW w:w="2977" w:type="dxa"/>
            <w:vAlign w:val="center"/>
          </w:tcPr>
          <w:p w:rsidR="00AF764D" w:rsidRPr="003545CF" w:rsidRDefault="00AF764D"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职业技能鉴定工作场所重大问题或突发严重事件的应急处理预案</w:t>
            </w:r>
          </w:p>
        </w:tc>
        <w:tc>
          <w:tcPr>
            <w:tcW w:w="3544" w:type="dxa"/>
            <w:vAlign w:val="center"/>
          </w:tcPr>
          <w:p w:rsidR="00AF764D" w:rsidRPr="003545CF" w:rsidRDefault="00AF764D" w:rsidP="00E83646">
            <w:pPr>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查阅相关材料，询问负责人员，没有预案或发现问题不得分。</w:t>
            </w: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390"/>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restart"/>
            <w:vAlign w:val="center"/>
          </w:tcPr>
          <w:p w:rsidR="00AF764D" w:rsidRPr="008A03A0" w:rsidRDefault="00AF764D" w:rsidP="008A03A0">
            <w:pPr>
              <w:adjustRightInd w:val="0"/>
              <w:snapToGrid w:val="0"/>
              <w:spacing w:line="240" w:lineRule="atLeast"/>
              <w:rPr>
                <w:rFonts w:ascii="仿宋" w:eastAsia="仿宋" w:hAnsi="仿宋"/>
                <w:b/>
                <w:color w:val="000000" w:themeColor="text1"/>
                <w:sz w:val="18"/>
                <w:szCs w:val="18"/>
              </w:rPr>
            </w:pPr>
            <w:r w:rsidRPr="008A03A0">
              <w:rPr>
                <w:rFonts w:ascii="仿宋" w:eastAsia="仿宋" w:hAnsi="仿宋" w:cs="宋体" w:hint="eastAsia"/>
                <w:b/>
                <w:color w:val="000000" w:themeColor="text1"/>
                <w:kern w:val="0"/>
                <w:sz w:val="18"/>
                <w:szCs w:val="18"/>
              </w:rPr>
              <w:t>2、人员管理制度办法情况</w:t>
            </w:r>
          </w:p>
        </w:tc>
        <w:tc>
          <w:tcPr>
            <w:tcW w:w="2977" w:type="dxa"/>
            <w:vAlign w:val="center"/>
          </w:tcPr>
          <w:p w:rsidR="00AF764D" w:rsidRPr="003545CF" w:rsidRDefault="00AF764D" w:rsidP="002253A1">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职业技能鉴定考评人员管理制度</w:t>
            </w:r>
          </w:p>
        </w:tc>
        <w:tc>
          <w:tcPr>
            <w:tcW w:w="3544" w:type="dxa"/>
            <w:vMerge w:val="restart"/>
            <w:vAlign w:val="center"/>
          </w:tcPr>
          <w:p w:rsidR="00AF764D" w:rsidRPr="003545CF" w:rsidRDefault="00AF764D" w:rsidP="00AF764D">
            <w:pPr>
              <w:adjustRightInd w:val="0"/>
              <w:snapToGrid w:val="0"/>
              <w:spacing w:line="240" w:lineRule="atLeast"/>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查阅文件（是否符合国家、地方/行业规定），抽查有关人员理解掌握的程度，发现问题不得分。</w:t>
            </w: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390"/>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3545CF" w:rsidRDefault="00AF764D" w:rsidP="00E83646">
            <w:pPr>
              <w:spacing w:line="440" w:lineRule="exact"/>
              <w:rPr>
                <w:rFonts w:ascii="仿宋" w:eastAsia="仿宋" w:hAnsi="仿宋"/>
                <w:color w:val="000000" w:themeColor="text1"/>
                <w:sz w:val="18"/>
                <w:szCs w:val="18"/>
              </w:rPr>
            </w:pPr>
          </w:p>
        </w:tc>
        <w:tc>
          <w:tcPr>
            <w:tcW w:w="2977" w:type="dxa"/>
            <w:vAlign w:val="center"/>
          </w:tcPr>
          <w:p w:rsidR="00AF764D" w:rsidRPr="003545CF" w:rsidRDefault="00AF764D" w:rsidP="002253A1">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职业技能鉴定监考人员管理制度</w:t>
            </w:r>
          </w:p>
        </w:tc>
        <w:tc>
          <w:tcPr>
            <w:tcW w:w="3544" w:type="dxa"/>
            <w:vMerge/>
            <w:vAlign w:val="center"/>
          </w:tcPr>
          <w:p w:rsidR="00AF764D" w:rsidRPr="003545CF" w:rsidRDefault="00AF764D" w:rsidP="00E83646">
            <w:pPr>
              <w:rPr>
                <w:rFonts w:ascii="仿宋" w:eastAsia="仿宋" w:hAnsi="仿宋"/>
                <w:color w:val="000000" w:themeColor="text1"/>
                <w:sz w:val="18"/>
                <w:szCs w:val="18"/>
              </w:rPr>
            </w:pP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390"/>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vAlign w:val="center"/>
          </w:tcPr>
          <w:p w:rsidR="00AF764D" w:rsidRPr="003545CF" w:rsidRDefault="00AF764D" w:rsidP="00E83646">
            <w:pPr>
              <w:spacing w:line="440" w:lineRule="exact"/>
              <w:rPr>
                <w:rFonts w:ascii="仿宋" w:eastAsia="仿宋" w:hAnsi="仿宋"/>
                <w:color w:val="000000" w:themeColor="text1"/>
                <w:sz w:val="18"/>
                <w:szCs w:val="18"/>
              </w:rPr>
            </w:pPr>
          </w:p>
        </w:tc>
        <w:tc>
          <w:tcPr>
            <w:tcW w:w="2977" w:type="dxa"/>
            <w:vAlign w:val="center"/>
          </w:tcPr>
          <w:p w:rsidR="00AF764D" w:rsidRPr="003545CF" w:rsidRDefault="00AF764D"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职业技能鉴定考务工作人员管理制度</w:t>
            </w:r>
          </w:p>
        </w:tc>
        <w:tc>
          <w:tcPr>
            <w:tcW w:w="3544" w:type="dxa"/>
            <w:vMerge/>
            <w:vAlign w:val="center"/>
          </w:tcPr>
          <w:p w:rsidR="00AF764D" w:rsidRPr="003545CF" w:rsidRDefault="00AF764D" w:rsidP="00E83646">
            <w:pPr>
              <w:rPr>
                <w:rFonts w:ascii="仿宋" w:eastAsia="仿宋" w:hAnsi="仿宋"/>
                <w:color w:val="000000" w:themeColor="text1"/>
                <w:sz w:val="18"/>
                <w:szCs w:val="18"/>
              </w:rPr>
            </w:pP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r w:rsidR="00AF764D" w:rsidRPr="003545CF" w:rsidTr="00044D04">
        <w:trPr>
          <w:trHeight w:val="390"/>
        </w:trPr>
        <w:tc>
          <w:tcPr>
            <w:tcW w:w="1146" w:type="dxa"/>
            <w:vMerge/>
            <w:vAlign w:val="center"/>
          </w:tcPr>
          <w:p w:rsidR="00AF764D" w:rsidRPr="003545CF" w:rsidRDefault="00AF764D" w:rsidP="00E83646">
            <w:pPr>
              <w:jc w:val="center"/>
              <w:rPr>
                <w:rFonts w:ascii="仿宋" w:eastAsia="仿宋" w:hAnsi="仿宋"/>
                <w:color w:val="000000" w:themeColor="text1"/>
                <w:sz w:val="18"/>
                <w:szCs w:val="18"/>
              </w:rPr>
            </w:pPr>
          </w:p>
        </w:tc>
        <w:tc>
          <w:tcPr>
            <w:tcW w:w="1123" w:type="dxa"/>
            <w:vMerge/>
            <w:tcBorders>
              <w:bottom w:val="single" w:sz="4" w:space="0" w:color="auto"/>
            </w:tcBorders>
            <w:vAlign w:val="center"/>
          </w:tcPr>
          <w:p w:rsidR="00AF764D" w:rsidRPr="003545CF" w:rsidRDefault="00AF764D" w:rsidP="00E83646">
            <w:pPr>
              <w:spacing w:line="440" w:lineRule="exact"/>
              <w:rPr>
                <w:rFonts w:ascii="仿宋" w:eastAsia="仿宋" w:hAnsi="仿宋"/>
                <w:color w:val="000000" w:themeColor="text1"/>
                <w:sz w:val="18"/>
                <w:szCs w:val="18"/>
              </w:rPr>
            </w:pPr>
          </w:p>
        </w:tc>
        <w:tc>
          <w:tcPr>
            <w:tcW w:w="2977" w:type="dxa"/>
            <w:vAlign w:val="center"/>
          </w:tcPr>
          <w:p w:rsidR="00AF764D" w:rsidRPr="003545CF" w:rsidRDefault="00AF764D"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职业技能鉴定考生守则</w:t>
            </w:r>
          </w:p>
        </w:tc>
        <w:tc>
          <w:tcPr>
            <w:tcW w:w="3544" w:type="dxa"/>
            <w:vAlign w:val="center"/>
          </w:tcPr>
          <w:p w:rsidR="00AF764D" w:rsidRPr="003545CF" w:rsidRDefault="00AF764D" w:rsidP="00E83646">
            <w:pPr>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查阅文件，证明是否采取有效措施向考生明示，发现问题不得分。</w:t>
            </w:r>
          </w:p>
        </w:tc>
        <w:tc>
          <w:tcPr>
            <w:tcW w:w="708" w:type="dxa"/>
            <w:vAlign w:val="center"/>
          </w:tcPr>
          <w:p w:rsidR="00AF764D" w:rsidRPr="00A66665" w:rsidRDefault="00A66665" w:rsidP="00E83646">
            <w:pPr>
              <w:spacing w:line="440" w:lineRule="exact"/>
              <w:jc w:val="center"/>
              <w:rPr>
                <w:rFonts w:ascii="仿宋" w:eastAsia="仿宋" w:hAnsi="仿宋"/>
                <w:color w:val="000000" w:themeColor="text1"/>
                <w:sz w:val="28"/>
                <w:szCs w:val="28"/>
              </w:rPr>
            </w:pPr>
            <w:r w:rsidRPr="00A66665">
              <w:rPr>
                <w:rFonts w:ascii="仿宋" w:eastAsia="仿宋" w:hAnsi="仿宋" w:hint="eastAsia"/>
                <w:color w:val="000000" w:themeColor="text1"/>
                <w:sz w:val="28"/>
                <w:szCs w:val="28"/>
              </w:rPr>
              <w:t>1</w:t>
            </w:r>
          </w:p>
        </w:tc>
        <w:tc>
          <w:tcPr>
            <w:tcW w:w="851" w:type="dxa"/>
            <w:vAlign w:val="center"/>
          </w:tcPr>
          <w:p w:rsidR="00AF764D" w:rsidRPr="003545CF" w:rsidRDefault="00AF764D" w:rsidP="00E83646">
            <w:pPr>
              <w:spacing w:line="440" w:lineRule="exact"/>
              <w:jc w:val="center"/>
              <w:rPr>
                <w:rFonts w:ascii="仿宋" w:eastAsia="仿宋" w:hAnsi="仿宋"/>
                <w:color w:val="000000" w:themeColor="text1"/>
                <w:sz w:val="18"/>
                <w:szCs w:val="18"/>
              </w:rPr>
            </w:pPr>
          </w:p>
        </w:tc>
      </w:tr>
    </w:tbl>
    <w:p w:rsidR="00DB0D28" w:rsidRPr="003545CF" w:rsidRDefault="00947852" w:rsidP="00DB0D28">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lastRenderedPageBreak/>
        <w:t>甘肃省职业技能鉴定</w:t>
      </w:r>
      <w:r w:rsidR="00DB0D28" w:rsidRPr="003545CF">
        <w:rPr>
          <w:rFonts w:ascii="华文中宋" w:eastAsia="华文中宋" w:hAnsi="华文中宋" w:hint="eastAsia"/>
          <w:b/>
          <w:color w:val="000000" w:themeColor="text1"/>
          <w:sz w:val="44"/>
          <w:szCs w:val="44"/>
        </w:rPr>
        <w:t>所评估表（续表）</w:t>
      </w:r>
    </w:p>
    <w:tbl>
      <w:tblPr>
        <w:tblW w:w="10065" w:type="dxa"/>
        <w:tblInd w:w="-318" w:type="dxa"/>
        <w:tblLook w:val="01E0"/>
      </w:tblPr>
      <w:tblGrid>
        <w:gridCol w:w="1135"/>
        <w:gridCol w:w="1134"/>
        <w:gridCol w:w="2977"/>
        <w:gridCol w:w="3402"/>
        <w:gridCol w:w="709"/>
        <w:gridCol w:w="708"/>
      </w:tblGrid>
      <w:tr w:rsidR="00D1302F" w:rsidRPr="003545CF" w:rsidTr="00041E3E">
        <w:trPr>
          <w:trHeight w:val="460"/>
        </w:trPr>
        <w:tc>
          <w:tcPr>
            <w:tcW w:w="5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spacing w:line="360" w:lineRule="exact"/>
              <w:jc w:val="center"/>
              <w:rPr>
                <w:rFonts w:ascii="华文中宋" w:eastAsia="华文中宋" w:hAnsi="华文中宋"/>
                <w:b/>
                <w:color w:val="000000" w:themeColor="text1"/>
                <w:sz w:val="28"/>
                <w:szCs w:val="28"/>
              </w:rPr>
            </w:pPr>
            <w:r w:rsidRPr="003545CF">
              <w:rPr>
                <w:rFonts w:ascii="华文中宋" w:eastAsia="华文中宋" w:hAnsi="华文中宋" w:hint="eastAsia"/>
                <w:b/>
                <w:color w:val="000000" w:themeColor="text1"/>
                <w:sz w:val="28"/>
                <w:szCs w:val="28"/>
              </w:rPr>
              <w:t>评估内容</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spacing w:line="360" w:lineRule="exact"/>
              <w:jc w:val="center"/>
              <w:rPr>
                <w:rFonts w:ascii="华文中宋" w:eastAsia="华文中宋" w:hAnsi="华文中宋"/>
                <w:b/>
                <w:color w:val="000000" w:themeColor="text1"/>
                <w:sz w:val="28"/>
                <w:szCs w:val="28"/>
              </w:rPr>
            </w:pPr>
            <w:r w:rsidRPr="003545CF">
              <w:rPr>
                <w:rFonts w:ascii="华文中宋" w:eastAsia="华文中宋" w:hAnsi="华文中宋" w:hint="eastAsia"/>
                <w:b/>
                <w:color w:val="000000" w:themeColor="text1"/>
                <w:sz w:val="28"/>
                <w:szCs w:val="28"/>
              </w:rPr>
              <w:t>评估方法和标准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snapToGrid w:val="0"/>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评估分值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评估</w:t>
            </w:r>
          </w:p>
          <w:p w:rsidR="00D1302F" w:rsidRPr="003545CF" w:rsidRDefault="00D1302F" w:rsidP="00E83646">
            <w:pPr>
              <w:snapToGrid w:val="0"/>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结果</w:t>
            </w:r>
          </w:p>
        </w:tc>
      </w:tr>
      <w:tr w:rsidR="00D1302F" w:rsidRPr="003545CF" w:rsidTr="00044D04">
        <w:trPr>
          <w:trHeight w:val="32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spacing w:line="360" w:lineRule="exact"/>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大项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中项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小项</w:t>
            </w: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widowControl/>
              <w:snapToGrid w:val="0"/>
              <w:jc w:val="left"/>
              <w:rPr>
                <w:rFonts w:ascii="仿宋" w:eastAsia="仿宋" w:hAnsi="仿宋"/>
                <w:b/>
                <w:color w:val="000000" w:themeColor="text1"/>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widowControl/>
              <w:snapToGrid w:val="0"/>
              <w:jc w:val="left"/>
              <w:rPr>
                <w:rFonts w:ascii="仿宋" w:eastAsia="仿宋" w:hAnsi="仿宋"/>
                <w:b/>
                <w:color w:val="000000" w:themeColor="text1"/>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widowControl/>
              <w:snapToGrid w:val="0"/>
              <w:jc w:val="left"/>
              <w:rPr>
                <w:rFonts w:ascii="仿宋" w:eastAsia="仿宋" w:hAnsi="仿宋"/>
                <w:b/>
                <w:color w:val="000000" w:themeColor="text1"/>
                <w:sz w:val="18"/>
                <w:szCs w:val="18"/>
              </w:rPr>
            </w:pPr>
          </w:p>
        </w:tc>
      </w:tr>
      <w:tr w:rsidR="00D1302F" w:rsidRPr="003545CF" w:rsidTr="00044D04">
        <w:trPr>
          <w:trHeight w:val="782"/>
        </w:trPr>
        <w:tc>
          <w:tcPr>
            <w:tcW w:w="1135" w:type="dxa"/>
            <w:vMerge w:val="restart"/>
            <w:tcBorders>
              <w:top w:val="single" w:sz="4" w:space="0" w:color="auto"/>
              <w:left w:val="single" w:sz="4" w:space="0" w:color="auto"/>
              <w:right w:val="single" w:sz="4" w:space="0" w:color="auto"/>
            </w:tcBorders>
            <w:shd w:val="clear" w:color="auto" w:fill="auto"/>
            <w:vAlign w:val="center"/>
          </w:tcPr>
          <w:p w:rsidR="00A66665" w:rsidRDefault="00D1302F" w:rsidP="00A66665">
            <w:pPr>
              <w:jc w:val="left"/>
              <w:rPr>
                <w:rFonts w:ascii="仿宋" w:eastAsia="仿宋" w:hAnsi="仿宋"/>
                <w:b/>
                <w:color w:val="000000" w:themeColor="text1"/>
                <w:sz w:val="24"/>
              </w:rPr>
            </w:pPr>
            <w:r w:rsidRPr="00A66665">
              <w:rPr>
                <w:rFonts w:ascii="仿宋" w:eastAsia="仿宋" w:hAnsi="仿宋" w:hint="eastAsia"/>
                <w:b/>
                <w:color w:val="000000" w:themeColor="text1"/>
                <w:sz w:val="24"/>
              </w:rPr>
              <w:t>3、档案资料管理</w:t>
            </w:r>
          </w:p>
          <w:p w:rsidR="00D1302F" w:rsidRPr="00A66665" w:rsidRDefault="00D1302F" w:rsidP="001A467D">
            <w:pPr>
              <w:jc w:val="left"/>
              <w:rPr>
                <w:rFonts w:ascii="仿宋" w:eastAsia="仿宋" w:hAnsi="仿宋"/>
                <w:b/>
                <w:color w:val="000000" w:themeColor="text1"/>
                <w:sz w:val="24"/>
              </w:rPr>
            </w:pPr>
            <w:r w:rsidRPr="00A66665">
              <w:rPr>
                <w:rFonts w:ascii="仿宋" w:eastAsia="仿宋" w:hAnsi="仿宋" w:hint="eastAsia"/>
                <w:b/>
                <w:color w:val="000000" w:themeColor="text1"/>
                <w:sz w:val="24"/>
              </w:rPr>
              <w:t>（1</w:t>
            </w:r>
            <w:r w:rsidR="001A467D">
              <w:rPr>
                <w:rFonts w:ascii="仿宋" w:eastAsia="仿宋" w:hAnsi="仿宋" w:hint="eastAsia"/>
                <w:b/>
                <w:color w:val="000000" w:themeColor="text1"/>
                <w:sz w:val="24"/>
              </w:rPr>
              <w:t>8</w:t>
            </w:r>
            <w:r w:rsidRPr="00A66665">
              <w:rPr>
                <w:rFonts w:ascii="仿宋" w:eastAsia="仿宋" w:hAnsi="仿宋" w:hint="eastAsia"/>
                <w:b/>
                <w:color w:val="000000" w:themeColor="text1"/>
                <w:sz w:val="24"/>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8A03A0" w:rsidRDefault="00A66665"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1、</w:t>
            </w:r>
            <w:r w:rsidR="00D1302F" w:rsidRPr="008A03A0">
              <w:rPr>
                <w:rFonts w:ascii="仿宋" w:eastAsia="仿宋" w:hAnsi="仿宋" w:cs="宋体" w:hint="eastAsia"/>
                <w:b/>
                <w:color w:val="000000" w:themeColor="text1"/>
                <w:kern w:val="0"/>
                <w:sz w:val="18"/>
                <w:szCs w:val="18"/>
              </w:rPr>
              <w:t>申报和结果汇总情况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990A47" w:rsidP="00646AB1">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所有批次的职业技能鉴定申请</w:t>
            </w:r>
            <w:r w:rsidR="00646AB1">
              <w:rPr>
                <w:rFonts w:ascii="仿宋" w:eastAsia="仿宋" w:hAnsi="仿宋" w:cs="宋体" w:hint="eastAsia"/>
                <w:color w:val="000000" w:themeColor="text1"/>
                <w:kern w:val="0"/>
                <w:sz w:val="18"/>
                <w:szCs w:val="18"/>
              </w:rPr>
              <w:t>表和成绩</w:t>
            </w:r>
            <w:r w:rsidR="00D1302F" w:rsidRPr="003545CF">
              <w:rPr>
                <w:rFonts w:ascii="仿宋" w:eastAsia="仿宋" w:hAnsi="仿宋" w:cs="宋体" w:hint="eastAsia"/>
                <w:color w:val="000000" w:themeColor="text1"/>
                <w:kern w:val="0"/>
                <w:sz w:val="18"/>
                <w:szCs w:val="18"/>
              </w:rPr>
              <w:t>汇总表应保存完整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646AB1" w:rsidP="00646AB1">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查看表册，</w:t>
            </w:r>
            <w:r w:rsidR="00D1302F" w:rsidRPr="003545CF">
              <w:rPr>
                <w:rFonts w:ascii="仿宋" w:eastAsia="仿宋" w:hAnsi="仿宋" w:cs="宋体" w:hint="eastAsia"/>
                <w:color w:val="000000" w:themeColor="text1"/>
                <w:kern w:val="0"/>
                <w:sz w:val="18"/>
                <w:szCs w:val="18"/>
              </w:rPr>
              <w:t>重点是保管制度落实情况），发现问题不得分。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8A03A0" w:rsidRDefault="00A66665"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snapToGrid w:val="0"/>
              <w:rPr>
                <w:rFonts w:ascii="仿宋" w:eastAsia="仿宋" w:hAnsi="仿宋"/>
                <w:color w:val="000000" w:themeColor="text1"/>
                <w:sz w:val="18"/>
                <w:szCs w:val="18"/>
              </w:rPr>
            </w:pPr>
          </w:p>
        </w:tc>
      </w:tr>
      <w:tr w:rsidR="00D1302F" w:rsidRPr="003545CF" w:rsidTr="00044D04">
        <w:trPr>
          <w:trHeight w:val="615"/>
        </w:trPr>
        <w:tc>
          <w:tcPr>
            <w:tcW w:w="1135" w:type="dxa"/>
            <w:vMerge/>
            <w:tcBorders>
              <w:left w:val="single" w:sz="4" w:space="0" w:color="auto"/>
              <w:right w:val="single" w:sz="4" w:space="0" w:color="auto"/>
            </w:tcBorders>
            <w:shd w:val="clear" w:color="auto" w:fill="auto"/>
            <w:vAlign w:val="center"/>
          </w:tcPr>
          <w:p w:rsidR="00D1302F" w:rsidRPr="003545CF" w:rsidRDefault="00D1302F" w:rsidP="00E83646">
            <w:pPr>
              <w:jc w:val="center"/>
              <w:rPr>
                <w:rFonts w:ascii="仿宋" w:eastAsia="仿宋" w:hAnsi="仿宋"/>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8A03A0" w:rsidRDefault="00A66665"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2、</w:t>
            </w:r>
            <w:r w:rsidR="00D1302F" w:rsidRPr="008A03A0">
              <w:rPr>
                <w:rFonts w:ascii="仿宋" w:eastAsia="仿宋" w:hAnsi="仿宋" w:cs="宋体" w:hint="eastAsia"/>
                <w:b/>
                <w:color w:val="000000" w:themeColor="text1"/>
                <w:kern w:val="0"/>
                <w:sz w:val="18"/>
                <w:szCs w:val="18"/>
              </w:rPr>
              <w:t>证书核发</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所有批次的职业技能鉴定证书核发表应保存完整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查看证书核发表，发现（不完整等）问题不得分。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8A03A0" w:rsidRDefault="00A66665"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snapToGrid w:val="0"/>
              <w:rPr>
                <w:rFonts w:ascii="仿宋" w:eastAsia="仿宋" w:hAnsi="仿宋"/>
                <w:color w:val="000000" w:themeColor="text1"/>
                <w:sz w:val="18"/>
                <w:szCs w:val="18"/>
              </w:rPr>
            </w:pPr>
          </w:p>
        </w:tc>
      </w:tr>
      <w:tr w:rsidR="00D1302F" w:rsidRPr="003545CF" w:rsidTr="00044D04">
        <w:trPr>
          <w:trHeight w:val="626"/>
        </w:trPr>
        <w:tc>
          <w:tcPr>
            <w:tcW w:w="1135" w:type="dxa"/>
            <w:vMerge/>
            <w:tcBorders>
              <w:left w:val="single" w:sz="4" w:space="0" w:color="auto"/>
              <w:right w:val="single" w:sz="4" w:space="0" w:color="auto"/>
            </w:tcBorders>
            <w:shd w:val="clear" w:color="auto" w:fill="auto"/>
            <w:vAlign w:val="center"/>
          </w:tcPr>
          <w:p w:rsidR="00D1302F" w:rsidRPr="003545CF" w:rsidRDefault="00D1302F" w:rsidP="00E83646">
            <w:pPr>
              <w:jc w:val="center"/>
              <w:rPr>
                <w:rFonts w:ascii="仿宋" w:eastAsia="仿宋" w:hAnsi="仿宋"/>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8A03A0" w:rsidRDefault="00A66665"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3、</w:t>
            </w:r>
            <w:r w:rsidR="00D1302F" w:rsidRPr="008A03A0">
              <w:rPr>
                <w:rFonts w:ascii="仿宋" w:eastAsia="仿宋" w:hAnsi="仿宋" w:cs="宋体" w:hint="eastAsia"/>
                <w:b/>
                <w:color w:val="000000" w:themeColor="text1"/>
                <w:kern w:val="0"/>
                <w:sz w:val="18"/>
                <w:szCs w:val="18"/>
              </w:rPr>
              <w:t>理论试卷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990A47" w:rsidP="00E83646">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两年</w:t>
            </w:r>
            <w:r w:rsidR="00D1302F" w:rsidRPr="003545CF">
              <w:rPr>
                <w:rFonts w:ascii="仿宋" w:eastAsia="仿宋" w:hAnsi="仿宋" w:cs="宋体" w:hint="eastAsia"/>
                <w:color w:val="000000" w:themeColor="text1"/>
                <w:kern w:val="0"/>
                <w:sz w:val="18"/>
                <w:szCs w:val="18"/>
              </w:rPr>
              <w:t>内所有批次职业技能鉴定理论试卷要备案保存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查看试卷，发现问题不得分。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8A03A0" w:rsidRDefault="00A66665"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snapToGrid w:val="0"/>
              <w:rPr>
                <w:rFonts w:ascii="仿宋" w:eastAsia="仿宋" w:hAnsi="仿宋"/>
                <w:color w:val="000000" w:themeColor="text1"/>
                <w:sz w:val="18"/>
                <w:szCs w:val="18"/>
              </w:rPr>
            </w:pPr>
          </w:p>
        </w:tc>
      </w:tr>
      <w:tr w:rsidR="00D1302F" w:rsidRPr="003545CF" w:rsidTr="00044D04">
        <w:trPr>
          <w:trHeight w:val="705"/>
        </w:trPr>
        <w:tc>
          <w:tcPr>
            <w:tcW w:w="1135" w:type="dxa"/>
            <w:vMerge/>
            <w:tcBorders>
              <w:left w:val="single" w:sz="4" w:space="0" w:color="auto"/>
              <w:right w:val="single" w:sz="4" w:space="0" w:color="auto"/>
            </w:tcBorders>
            <w:shd w:val="clear" w:color="auto" w:fill="auto"/>
            <w:vAlign w:val="center"/>
          </w:tcPr>
          <w:p w:rsidR="00D1302F" w:rsidRPr="003545CF" w:rsidRDefault="00D1302F" w:rsidP="00E83646">
            <w:pPr>
              <w:jc w:val="center"/>
              <w:rPr>
                <w:rFonts w:ascii="仿宋" w:eastAsia="仿宋" w:hAnsi="仿宋"/>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8A03A0" w:rsidRDefault="00A66665"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4、</w:t>
            </w:r>
            <w:r w:rsidR="00D1302F" w:rsidRPr="008A03A0">
              <w:rPr>
                <w:rFonts w:ascii="仿宋" w:eastAsia="仿宋" w:hAnsi="仿宋" w:cs="宋体" w:hint="eastAsia"/>
                <w:b/>
                <w:color w:val="000000" w:themeColor="text1"/>
                <w:kern w:val="0"/>
                <w:sz w:val="18"/>
                <w:szCs w:val="18"/>
              </w:rPr>
              <w:t>技能</w:t>
            </w:r>
            <w:r w:rsidR="00646AB1">
              <w:rPr>
                <w:rFonts w:ascii="仿宋" w:eastAsia="仿宋" w:hAnsi="仿宋" w:cs="宋体" w:hint="eastAsia"/>
                <w:b/>
                <w:color w:val="000000" w:themeColor="text1"/>
                <w:kern w:val="0"/>
                <w:sz w:val="18"/>
                <w:szCs w:val="18"/>
              </w:rPr>
              <w:t>操作</w:t>
            </w:r>
            <w:r w:rsidR="00D1302F" w:rsidRPr="008A03A0">
              <w:rPr>
                <w:rFonts w:ascii="仿宋" w:eastAsia="仿宋" w:hAnsi="仿宋" w:cs="宋体" w:hint="eastAsia"/>
                <w:b/>
                <w:color w:val="000000" w:themeColor="text1"/>
                <w:kern w:val="0"/>
                <w:sz w:val="18"/>
                <w:szCs w:val="18"/>
              </w:rPr>
              <w:t>鉴定结果</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至少一年内所有批次职业技能鉴定实操鉴定结果要备案保存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现场查看记录、资料和考件，发现问题不得分。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8A03A0" w:rsidRDefault="00A66665"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1302F" w:rsidRPr="003545CF" w:rsidRDefault="00D1302F" w:rsidP="00E83646">
            <w:pPr>
              <w:snapToGrid w:val="0"/>
              <w:rPr>
                <w:rFonts w:ascii="仿宋" w:eastAsia="仿宋" w:hAnsi="仿宋"/>
                <w:color w:val="000000" w:themeColor="text1"/>
                <w:sz w:val="18"/>
                <w:szCs w:val="18"/>
              </w:rPr>
            </w:pPr>
          </w:p>
        </w:tc>
      </w:tr>
      <w:tr w:rsidR="00DB0D28" w:rsidRPr="003545CF" w:rsidTr="00044D04">
        <w:trPr>
          <w:trHeight w:val="545"/>
        </w:trPr>
        <w:tc>
          <w:tcPr>
            <w:tcW w:w="1135" w:type="dxa"/>
            <w:vMerge/>
            <w:tcBorders>
              <w:left w:val="single" w:sz="4" w:space="0" w:color="auto"/>
              <w:right w:val="single" w:sz="4" w:space="0" w:color="auto"/>
            </w:tcBorders>
            <w:shd w:val="clear" w:color="auto" w:fill="auto"/>
            <w:vAlign w:val="center"/>
          </w:tcPr>
          <w:p w:rsidR="00DB0D28" w:rsidRPr="003545CF" w:rsidRDefault="00DB0D28" w:rsidP="00E83646">
            <w:pPr>
              <w:jc w:val="center"/>
              <w:rPr>
                <w:rFonts w:ascii="仿宋" w:eastAsia="仿宋" w:hAnsi="仿宋"/>
                <w:color w:val="000000" w:themeColor="text1"/>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DB0D28" w:rsidRPr="008A03A0" w:rsidRDefault="00A66665" w:rsidP="00E83646">
            <w:pPr>
              <w:snapToGrid w:val="0"/>
              <w:rPr>
                <w:rFonts w:ascii="仿宋" w:eastAsia="仿宋" w:hAnsi="仿宋"/>
                <w:b/>
                <w:color w:val="000000" w:themeColor="text1"/>
                <w:sz w:val="18"/>
                <w:szCs w:val="18"/>
              </w:rPr>
            </w:pPr>
            <w:r w:rsidRPr="008A03A0">
              <w:rPr>
                <w:rFonts w:ascii="仿宋" w:eastAsia="仿宋" w:hAnsi="仿宋" w:cs="宋体" w:hint="eastAsia"/>
                <w:b/>
                <w:color w:val="000000" w:themeColor="text1"/>
                <w:kern w:val="0"/>
                <w:sz w:val="18"/>
                <w:szCs w:val="18"/>
              </w:rPr>
              <w:t>5、</w:t>
            </w:r>
            <w:r w:rsidR="00DB0D28" w:rsidRPr="008A03A0">
              <w:rPr>
                <w:rFonts w:ascii="仿宋" w:eastAsia="仿宋" w:hAnsi="仿宋" w:cs="宋体" w:hint="eastAsia"/>
                <w:b/>
                <w:color w:val="000000" w:themeColor="text1"/>
                <w:kern w:val="0"/>
                <w:sz w:val="18"/>
                <w:szCs w:val="18"/>
              </w:rPr>
              <w:t>鉴定过程记录</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2918AC">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w:t>
            </w:r>
            <w:r w:rsidR="002918AC">
              <w:rPr>
                <w:rFonts w:ascii="仿宋" w:eastAsia="仿宋" w:hAnsi="仿宋" w:cs="宋体" w:hint="eastAsia"/>
                <w:color w:val="000000" w:themeColor="text1"/>
                <w:kern w:val="0"/>
                <w:sz w:val="18"/>
                <w:szCs w:val="18"/>
              </w:rPr>
              <w:t>考务</w:t>
            </w:r>
            <w:r w:rsidRPr="003545CF">
              <w:rPr>
                <w:rFonts w:ascii="仿宋" w:eastAsia="仿宋" w:hAnsi="仿宋" w:cs="宋体" w:hint="eastAsia"/>
                <w:color w:val="000000" w:themeColor="text1"/>
                <w:kern w:val="0"/>
                <w:sz w:val="18"/>
                <w:szCs w:val="18"/>
              </w:rPr>
              <w:t>安排的表格记录应备案保存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查看表单记录，发现问题不得分。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1A467D"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p>
        </w:tc>
      </w:tr>
      <w:tr w:rsidR="00DB0D28" w:rsidRPr="003545CF" w:rsidTr="00044D04">
        <w:trPr>
          <w:trHeight w:val="569"/>
        </w:trPr>
        <w:tc>
          <w:tcPr>
            <w:tcW w:w="1135" w:type="dxa"/>
            <w:vMerge/>
            <w:tcBorders>
              <w:left w:val="single" w:sz="4" w:space="0" w:color="auto"/>
              <w:right w:val="single" w:sz="4" w:space="0" w:color="auto"/>
            </w:tcBorders>
            <w:shd w:val="clear" w:color="auto" w:fill="auto"/>
            <w:vAlign w:val="center"/>
          </w:tcPr>
          <w:p w:rsidR="00DB0D28" w:rsidRPr="003545CF" w:rsidRDefault="00DB0D28" w:rsidP="00E83646">
            <w:pPr>
              <w:jc w:val="center"/>
              <w:rPr>
                <w:rFonts w:ascii="仿宋" w:eastAsia="仿宋" w:hAnsi="仿宋"/>
                <w:color w:val="000000" w:themeColor="text1"/>
                <w:sz w:val="18"/>
                <w:szCs w:val="18"/>
              </w:rPr>
            </w:pPr>
          </w:p>
        </w:tc>
        <w:tc>
          <w:tcPr>
            <w:tcW w:w="1134" w:type="dxa"/>
            <w:vMerge/>
            <w:tcBorders>
              <w:left w:val="single" w:sz="4" w:space="0" w:color="auto"/>
              <w:right w:val="single" w:sz="4" w:space="0" w:color="auto"/>
            </w:tcBorders>
            <w:shd w:val="clear" w:color="auto" w:fill="auto"/>
            <w:vAlign w:val="center"/>
          </w:tcPr>
          <w:p w:rsidR="00DB0D28" w:rsidRPr="008A03A0" w:rsidRDefault="00DB0D28" w:rsidP="00E83646">
            <w:pPr>
              <w:snapToGrid w:val="0"/>
              <w:rPr>
                <w:rFonts w:ascii="仿宋" w:eastAsia="仿宋" w:hAnsi="仿宋"/>
                <w:b/>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646AB1">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职业技能鉴定理论考场记录应备案保存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查看表单记录，发现问题不得分。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1A467D"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p>
        </w:tc>
      </w:tr>
      <w:tr w:rsidR="00DB0D28" w:rsidRPr="003545CF" w:rsidTr="00FE6398">
        <w:trPr>
          <w:trHeight w:val="689"/>
        </w:trPr>
        <w:tc>
          <w:tcPr>
            <w:tcW w:w="1135" w:type="dxa"/>
            <w:vMerge/>
            <w:tcBorders>
              <w:left w:val="single" w:sz="4" w:space="0" w:color="auto"/>
              <w:right w:val="single" w:sz="4" w:space="0" w:color="auto"/>
            </w:tcBorders>
            <w:shd w:val="clear" w:color="auto" w:fill="auto"/>
            <w:vAlign w:val="center"/>
          </w:tcPr>
          <w:p w:rsidR="00DB0D28" w:rsidRPr="003545CF" w:rsidRDefault="00DB0D28" w:rsidP="00E83646">
            <w:pPr>
              <w:jc w:val="center"/>
              <w:rPr>
                <w:rFonts w:ascii="仿宋" w:eastAsia="仿宋" w:hAnsi="仿宋"/>
                <w:color w:val="000000" w:themeColor="text1"/>
                <w:sz w:val="18"/>
                <w:szCs w:val="18"/>
              </w:rPr>
            </w:pPr>
          </w:p>
        </w:tc>
        <w:tc>
          <w:tcPr>
            <w:tcW w:w="1134" w:type="dxa"/>
            <w:vMerge/>
            <w:tcBorders>
              <w:left w:val="single" w:sz="4" w:space="0" w:color="auto"/>
              <w:right w:val="single" w:sz="4" w:space="0" w:color="auto"/>
            </w:tcBorders>
            <w:shd w:val="clear" w:color="auto" w:fill="auto"/>
            <w:vAlign w:val="center"/>
          </w:tcPr>
          <w:p w:rsidR="00DB0D28" w:rsidRPr="008A03A0" w:rsidRDefault="00DB0D28" w:rsidP="00E83646">
            <w:pPr>
              <w:snapToGrid w:val="0"/>
              <w:rPr>
                <w:rFonts w:ascii="仿宋" w:eastAsia="仿宋" w:hAnsi="仿宋"/>
                <w:b/>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646AB1">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职业技能鉴定实际操作考场记录应备案保存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查看表单记录，发现问题不得分。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1A467D"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p>
        </w:tc>
      </w:tr>
      <w:tr w:rsidR="00DB0D28" w:rsidRPr="003545CF" w:rsidTr="00044D04">
        <w:trPr>
          <w:trHeight w:val="560"/>
        </w:trPr>
        <w:tc>
          <w:tcPr>
            <w:tcW w:w="1135" w:type="dxa"/>
            <w:vMerge/>
            <w:tcBorders>
              <w:left w:val="single" w:sz="4" w:space="0" w:color="auto"/>
              <w:right w:val="single" w:sz="4" w:space="0" w:color="auto"/>
            </w:tcBorders>
            <w:shd w:val="clear" w:color="auto" w:fill="auto"/>
            <w:vAlign w:val="center"/>
          </w:tcPr>
          <w:p w:rsidR="00DB0D28" w:rsidRPr="003545CF" w:rsidRDefault="00DB0D28" w:rsidP="00E83646">
            <w:pPr>
              <w:jc w:val="center"/>
              <w:rPr>
                <w:rFonts w:ascii="仿宋" w:eastAsia="仿宋" w:hAnsi="仿宋"/>
                <w:color w:val="000000" w:themeColor="text1"/>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DB0D28" w:rsidRPr="008A03A0" w:rsidRDefault="00DB0D28" w:rsidP="00E83646">
            <w:pPr>
              <w:snapToGrid w:val="0"/>
              <w:rPr>
                <w:rFonts w:ascii="仿宋" w:eastAsia="仿宋" w:hAnsi="仿宋"/>
                <w:b/>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职业技能鉴定监考记录和考评记录应备案保存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查看监考人员、考评人员的原始记录，发现问题不得分。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1A467D"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p>
        </w:tc>
      </w:tr>
      <w:tr w:rsidR="00DB0D28" w:rsidRPr="003545CF" w:rsidTr="00044D04">
        <w:trPr>
          <w:trHeight w:val="840"/>
        </w:trPr>
        <w:tc>
          <w:tcPr>
            <w:tcW w:w="1135" w:type="dxa"/>
            <w:vMerge/>
            <w:tcBorders>
              <w:left w:val="single" w:sz="4" w:space="0" w:color="auto"/>
              <w:bottom w:val="single" w:sz="4" w:space="0" w:color="auto"/>
              <w:right w:val="single" w:sz="4" w:space="0" w:color="auto"/>
            </w:tcBorders>
            <w:shd w:val="clear" w:color="auto" w:fill="auto"/>
            <w:vAlign w:val="center"/>
          </w:tcPr>
          <w:p w:rsidR="00DB0D28" w:rsidRPr="003545CF" w:rsidRDefault="00DB0D28" w:rsidP="00E83646">
            <w:pPr>
              <w:jc w:val="center"/>
              <w:rPr>
                <w:rFonts w:ascii="仿宋" w:eastAsia="仿宋" w:hAnsi="仿宋"/>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A66665"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6、</w:t>
            </w:r>
            <w:r w:rsidR="00DB0D28" w:rsidRPr="008A03A0">
              <w:rPr>
                <w:rFonts w:ascii="仿宋" w:eastAsia="仿宋" w:hAnsi="仿宋" w:cs="宋体" w:hint="eastAsia"/>
                <w:b/>
                <w:color w:val="000000" w:themeColor="text1"/>
                <w:kern w:val="0"/>
                <w:sz w:val="18"/>
                <w:szCs w:val="18"/>
              </w:rPr>
              <w:t>质量督导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至少一年内所有批次的职业技能鉴定的质量督导相关资料和信息应备案保存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查看巡考人员、质量督导员的原始记录，发现问题不得分。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A66665"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p>
        </w:tc>
      </w:tr>
      <w:tr w:rsidR="00DB0D28" w:rsidRPr="003545CF" w:rsidTr="00044D04">
        <w:trPr>
          <w:trHeight w:val="695"/>
        </w:trPr>
        <w:tc>
          <w:tcPr>
            <w:tcW w:w="1135" w:type="dxa"/>
            <w:vMerge w:val="restart"/>
            <w:tcBorders>
              <w:top w:val="single" w:sz="4" w:space="0" w:color="auto"/>
              <w:left w:val="single" w:sz="4" w:space="0" w:color="auto"/>
              <w:right w:val="single" w:sz="4" w:space="0" w:color="auto"/>
            </w:tcBorders>
            <w:shd w:val="clear" w:color="auto" w:fill="auto"/>
            <w:vAlign w:val="center"/>
          </w:tcPr>
          <w:p w:rsidR="00DB0D28" w:rsidRPr="00A66665" w:rsidRDefault="00DB0D28" w:rsidP="00E83646">
            <w:pPr>
              <w:widowControl/>
              <w:adjustRightInd w:val="0"/>
              <w:snapToGrid w:val="0"/>
              <w:spacing w:line="240" w:lineRule="atLeast"/>
              <w:jc w:val="left"/>
              <w:rPr>
                <w:rFonts w:ascii="仿宋" w:eastAsia="仿宋" w:hAnsi="仿宋" w:cs="宋体"/>
                <w:b/>
                <w:color w:val="000000" w:themeColor="text1"/>
                <w:kern w:val="0"/>
                <w:sz w:val="24"/>
              </w:rPr>
            </w:pPr>
            <w:r w:rsidRPr="00A66665">
              <w:rPr>
                <w:rFonts w:ascii="仿宋" w:eastAsia="仿宋" w:hAnsi="仿宋" w:cs="宋体" w:hint="eastAsia"/>
                <w:b/>
                <w:color w:val="000000" w:themeColor="text1"/>
                <w:kern w:val="0"/>
                <w:sz w:val="24"/>
              </w:rPr>
              <w:t>4</w:t>
            </w:r>
            <w:r w:rsidR="00A66665">
              <w:rPr>
                <w:rFonts w:ascii="仿宋" w:eastAsia="仿宋" w:hAnsi="仿宋" w:cs="宋体" w:hint="eastAsia"/>
                <w:b/>
                <w:color w:val="000000" w:themeColor="text1"/>
                <w:kern w:val="0"/>
                <w:sz w:val="24"/>
              </w:rPr>
              <w:t>、</w:t>
            </w:r>
            <w:r w:rsidRPr="00A66665">
              <w:rPr>
                <w:rFonts w:ascii="仿宋" w:eastAsia="仿宋" w:hAnsi="仿宋" w:cs="宋体" w:hint="eastAsia"/>
                <w:b/>
                <w:color w:val="000000" w:themeColor="text1"/>
                <w:kern w:val="0"/>
                <w:sz w:val="24"/>
              </w:rPr>
              <w:t>设备设施</w:t>
            </w:r>
          </w:p>
          <w:p w:rsidR="00DB0D28" w:rsidRPr="003545CF" w:rsidRDefault="00DB0D28" w:rsidP="001A467D">
            <w:pPr>
              <w:widowControl/>
              <w:adjustRightInd w:val="0"/>
              <w:snapToGrid w:val="0"/>
              <w:spacing w:line="240" w:lineRule="atLeast"/>
              <w:jc w:val="left"/>
              <w:rPr>
                <w:rFonts w:ascii="仿宋" w:eastAsia="仿宋" w:hAnsi="仿宋" w:cs="宋体"/>
                <w:b/>
                <w:color w:val="000000" w:themeColor="text1"/>
                <w:kern w:val="0"/>
                <w:sz w:val="18"/>
                <w:szCs w:val="18"/>
              </w:rPr>
            </w:pPr>
            <w:r w:rsidRPr="00A66665">
              <w:rPr>
                <w:rFonts w:ascii="仿宋" w:eastAsia="仿宋" w:hAnsi="仿宋" w:cs="宋体" w:hint="eastAsia"/>
                <w:b/>
                <w:color w:val="000000" w:themeColor="text1"/>
                <w:kern w:val="0"/>
                <w:sz w:val="24"/>
              </w:rPr>
              <w:t>（</w:t>
            </w:r>
            <w:r w:rsidR="001A467D">
              <w:rPr>
                <w:rFonts w:ascii="仿宋" w:eastAsia="仿宋" w:hAnsi="仿宋" w:cs="宋体" w:hint="eastAsia"/>
                <w:b/>
                <w:color w:val="000000" w:themeColor="text1"/>
                <w:kern w:val="0"/>
                <w:sz w:val="24"/>
              </w:rPr>
              <w:t>5</w:t>
            </w:r>
            <w:r w:rsidRPr="00A66665">
              <w:rPr>
                <w:rFonts w:ascii="仿宋" w:eastAsia="仿宋" w:hAnsi="仿宋" w:cs="宋体" w:hint="eastAsia"/>
                <w:b/>
                <w:color w:val="000000" w:themeColor="text1"/>
                <w:kern w:val="0"/>
                <w:sz w:val="24"/>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A66665" w:rsidP="00D17C4E">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1、</w:t>
            </w:r>
            <w:r w:rsidR="00DB0D28" w:rsidRPr="008A03A0">
              <w:rPr>
                <w:rFonts w:ascii="仿宋" w:eastAsia="仿宋" w:hAnsi="仿宋" w:cs="宋体" w:hint="eastAsia"/>
                <w:b/>
                <w:color w:val="000000" w:themeColor="text1"/>
                <w:kern w:val="0"/>
                <w:sz w:val="18"/>
                <w:szCs w:val="18"/>
              </w:rPr>
              <w:t>基本要求</w:t>
            </w:r>
          </w:p>
        </w:tc>
        <w:tc>
          <w:tcPr>
            <w:tcW w:w="2977" w:type="dxa"/>
            <w:tcBorders>
              <w:top w:val="single" w:sz="4" w:space="0" w:color="auto"/>
              <w:left w:val="single" w:sz="4" w:space="0" w:color="auto"/>
              <w:right w:val="single" w:sz="4" w:space="0" w:color="auto"/>
            </w:tcBorders>
            <w:shd w:val="clear" w:color="auto" w:fill="auto"/>
            <w:vAlign w:val="center"/>
          </w:tcPr>
          <w:p w:rsidR="00DB0D28" w:rsidRPr="003545CF" w:rsidRDefault="00DB0D28" w:rsidP="00646AB1">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设备设施符合</w:t>
            </w:r>
            <w:r w:rsidR="00646AB1">
              <w:rPr>
                <w:rFonts w:ascii="仿宋" w:eastAsia="仿宋" w:hAnsi="仿宋" w:cs="宋体" w:hint="eastAsia"/>
                <w:color w:val="000000" w:themeColor="text1"/>
                <w:kern w:val="0"/>
                <w:sz w:val="18"/>
                <w:szCs w:val="18"/>
              </w:rPr>
              <w:t>许可</w:t>
            </w:r>
            <w:r w:rsidRPr="003545CF">
              <w:rPr>
                <w:rFonts w:ascii="仿宋" w:eastAsia="仿宋" w:hAnsi="仿宋" w:cs="宋体" w:hint="eastAsia"/>
                <w:color w:val="000000" w:themeColor="text1"/>
                <w:kern w:val="0"/>
                <w:sz w:val="18"/>
                <w:szCs w:val="18"/>
              </w:rPr>
              <w:t>鉴定职业的标准要求且数量充足、运行状况良好</w:t>
            </w:r>
          </w:p>
        </w:tc>
        <w:tc>
          <w:tcPr>
            <w:tcW w:w="3402" w:type="dxa"/>
            <w:tcBorders>
              <w:top w:val="single" w:sz="4" w:space="0" w:color="auto"/>
              <w:left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现场查看。发现1个问题扣1分；2个问题扣2分；3个问题以上不得分。</w:t>
            </w:r>
          </w:p>
        </w:tc>
        <w:tc>
          <w:tcPr>
            <w:tcW w:w="709" w:type="dxa"/>
            <w:tcBorders>
              <w:top w:val="single" w:sz="4" w:space="0" w:color="auto"/>
              <w:left w:val="single" w:sz="4" w:space="0" w:color="auto"/>
              <w:right w:val="single" w:sz="4" w:space="0" w:color="auto"/>
            </w:tcBorders>
            <w:shd w:val="clear" w:color="auto" w:fill="auto"/>
            <w:vAlign w:val="center"/>
          </w:tcPr>
          <w:p w:rsidR="00DB0D28" w:rsidRPr="008A03A0" w:rsidRDefault="00A66665"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3</w:t>
            </w:r>
          </w:p>
        </w:tc>
        <w:tc>
          <w:tcPr>
            <w:tcW w:w="708" w:type="dxa"/>
            <w:tcBorders>
              <w:top w:val="single" w:sz="4" w:space="0" w:color="auto"/>
              <w:left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p>
        </w:tc>
      </w:tr>
      <w:tr w:rsidR="00DB0D28" w:rsidRPr="003545CF" w:rsidTr="00FE6398">
        <w:trPr>
          <w:trHeight w:val="700"/>
        </w:trPr>
        <w:tc>
          <w:tcPr>
            <w:tcW w:w="1135" w:type="dxa"/>
            <w:vMerge/>
            <w:tcBorders>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snapToGrid w:val="0"/>
              <w:jc w:val="left"/>
              <w:rPr>
                <w:rFonts w:ascii="仿宋" w:eastAsia="仿宋" w:hAnsi="仿宋"/>
                <w:b/>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D17C4E" w:rsidP="00E83646">
            <w:pPr>
              <w:adjustRightInd w:val="0"/>
              <w:snapToGrid w:val="0"/>
              <w:spacing w:line="240" w:lineRule="atLeast"/>
              <w:jc w:val="left"/>
              <w:rPr>
                <w:rFonts w:ascii="仿宋" w:eastAsia="仿宋" w:hAnsi="仿宋"/>
                <w:b/>
                <w:color w:val="000000" w:themeColor="text1"/>
                <w:sz w:val="18"/>
                <w:szCs w:val="18"/>
              </w:rPr>
            </w:pPr>
            <w:r w:rsidRPr="008A03A0">
              <w:rPr>
                <w:rFonts w:ascii="仿宋" w:eastAsia="仿宋" w:hAnsi="仿宋" w:cs="宋体" w:hint="eastAsia"/>
                <w:b/>
                <w:color w:val="000000" w:themeColor="text1"/>
                <w:kern w:val="0"/>
                <w:sz w:val="18"/>
                <w:szCs w:val="18"/>
              </w:rPr>
              <w:t>2、维护更新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维护更新工作满足鉴定需要，与《设备管理制度》一致，台帐规范清晰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查看台帐。定期实施维护、台帐规范清晰得2分；台帐不清、不规范不得分。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1A467D"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p>
        </w:tc>
      </w:tr>
      <w:tr w:rsidR="00DB0D28" w:rsidRPr="003545CF" w:rsidTr="00FE6398">
        <w:trPr>
          <w:trHeight w:val="851"/>
        </w:trPr>
        <w:tc>
          <w:tcPr>
            <w:tcW w:w="1135" w:type="dxa"/>
            <w:vMerge w:val="restart"/>
            <w:tcBorders>
              <w:top w:val="single" w:sz="4" w:space="0" w:color="auto"/>
              <w:left w:val="single" w:sz="4" w:space="0" w:color="auto"/>
              <w:right w:val="single" w:sz="4" w:space="0" w:color="auto"/>
            </w:tcBorders>
            <w:shd w:val="clear" w:color="auto" w:fill="auto"/>
            <w:vAlign w:val="center"/>
          </w:tcPr>
          <w:p w:rsidR="00DB0D28" w:rsidRPr="00A66665" w:rsidRDefault="00DB0D28" w:rsidP="00E83646">
            <w:pPr>
              <w:widowControl/>
              <w:adjustRightInd w:val="0"/>
              <w:snapToGrid w:val="0"/>
              <w:spacing w:line="240" w:lineRule="atLeast"/>
              <w:jc w:val="left"/>
              <w:rPr>
                <w:rFonts w:ascii="仿宋" w:eastAsia="仿宋" w:hAnsi="仿宋" w:cs="宋体"/>
                <w:b/>
                <w:color w:val="000000" w:themeColor="text1"/>
                <w:kern w:val="0"/>
                <w:sz w:val="24"/>
              </w:rPr>
            </w:pPr>
            <w:r w:rsidRPr="00A66665">
              <w:rPr>
                <w:rFonts w:ascii="仿宋" w:eastAsia="仿宋" w:hAnsi="仿宋" w:cs="宋体" w:hint="eastAsia"/>
                <w:b/>
                <w:color w:val="000000" w:themeColor="text1"/>
                <w:kern w:val="0"/>
                <w:sz w:val="24"/>
              </w:rPr>
              <w:t>5</w:t>
            </w:r>
            <w:r w:rsidR="00A66665" w:rsidRPr="00A66665">
              <w:rPr>
                <w:rFonts w:ascii="仿宋" w:eastAsia="仿宋" w:hAnsi="仿宋" w:cs="宋体" w:hint="eastAsia"/>
                <w:b/>
                <w:color w:val="000000" w:themeColor="text1"/>
                <w:kern w:val="0"/>
                <w:sz w:val="24"/>
              </w:rPr>
              <w:t>、</w:t>
            </w:r>
            <w:r w:rsidRPr="00A66665">
              <w:rPr>
                <w:rFonts w:ascii="仿宋" w:eastAsia="仿宋" w:hAnsi="仿宋" w:cs="宋体" w:hint="eastAsia"/>
                <w:b/>
                <w:color w:val="000000" w:themeColor="text1"/>
                <w:kern w:val="0"/>
                <w:sz w:val="24"/>
              </w:rPr>
              <w:t>考核鉴定场地要求</w:t>
            </w:r>
          </w:p>
          <w:p w:rsidR="00DB0D28" w:rsidRPr="003545CF" w:rsidRDefault="00DB0D28"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A66665">
              <w:rPr>
                <w:rFonts w:ascii="仿宋" w:eastAsia="仿宋" w:hAnsi="仿宋" w:cs="宋体" w:hint="eastAsia"/>
                <w:b/>
                <w:color w:val="000000" w:themeColor="text1"/>
                <w:kern w:val="0"/>
                <w:sz w:val="24"/>
              </w:rPr>
              <w:t>（5分）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A66665" w:rsidP="005A5DAF">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1、</w:t>
            </w:r>
            <w:r w:rsidR="00DB0D28" w:rsidRPr="008A03A0">
              <w:rPr>
                <w:rFonts w:ascii="仿宋" w:eastAsia="仿宋" w:hAnsi="仿宋" w:cs="宋体" w:hint="eastAsia"/>
                <w:b/>
                <w:color w:val="000000" w:themeColor="text1"/>
                <w:kern w:val="0"/>
                <w:sz w:val="18"/>
                <w:szCs w:val="18"/>
              </w:rPr>
              <w:t>规范要求</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考核鉴定场地环境安全、肃静、整洁，照明、通风等服务设施运行情况良好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现场查看。符合要求得2分；发现2个以内一般性问题的得1分；问题超过3个或问题严重的不得分。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1A467D"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p>
        </w:tc>
      </w:tr>
      <w:tr w:rsidR="00DB0D28" w:rsidRPr="003545CF" w:rsidTr="00044D04">
        <w:trPr>
          <w:trHeight w:val="657"/>
        </w:trPr>
        <w:tc>
          <w:tcPr>
            <w:tcW w:w="1135" w:type="dxa"/>
            <w:vMerge/>
            <w:tcBorders>
              <w:left w:val="single" w:sz="4" w:space="0" w:color="auto"/>
              <w:right w:val="single" w:sz="4" w:space="0" w:color="auto"/>
            </w:tcBorders>
            <w:shd w:val="clear" w:color="auto" w:fill="auto"/>
            <w:vAlign w:val="center"/>
          </w:tcPr>
          <w:p w:rsidR="00DB0D28" w:rsidRPr="003545CF" w:rsidRDefault="00DB0D28" w:rsidP="00E83646">
            <w:pPr>
              <w:widowControl/>
              <w:snapToGrid w:val="0"/>
              <w:jc w:val="left"/>
              <w:rPr>
                <w:rFonts w:ascii="仿宋" w:eastAsia="仿宋" w:hAnsi="仿宋"/>
                <w:b/>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A66665" w:rsidP="005A5DAF">
            <w:pPr>
              <w:snapToGrid w:val="0"/>
              <w:jc w:val="left"/>
              <w:rPr>
                <w:rFonts w:ascii="仿宋" w:eastAsia="仿宋" w:hAnsi="仿宋"/>
                <w:b/>
                <w:color w:val="000000" w:themeColor="text1"/>
                <w:sz w:val="18"/>
                <w:szCs w:val="18"/>
              </w:rPr>
            </w:pPr>
            <w:r w:rsidRPr="008A03A0">
              <w:rPr>
                <w:rFonts w:ascii="仿宋" w:eastAsia="仿宋" w:hAnsi="仿宋" w:cs="宋体" w:hint="eastAsia"/>
                <w:b/>
                <w:color w:val="000000" w:themeColor="text1"/>
                <w:kern w:val="0"/>
                <w:sz w:val="18"/>
                <w:szCs w:val="18"/>
              </w:rPr>
              <w:t>2、</w:t>
            </w:r>
            <w:r w:rsidR="00DB0D28" w:rsidRPr="008A03A0">
              <w:rPr>
                <w:rFonts w:ascii="仿宋" w:eastAsia="仿宋" w:hAnsi="仿宋" w:cs="宋体" w:hint="eastAsia"/>
                <w:b/>
                <w:color w:val="000000" w:themeColor="text1"/>
                <w:kern w:val="0"/>
                <w:sz w:val="18"/>
                <w:szCs w:val="18"/>
              </w:rPr>
              <w:t>相关场地要求</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根据工作实际,要设立满足需要的候考室、抽考室等相关场地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现场查看。相关场地齐备得2分；有部分相关场地得1分；没有的不得分。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8A03A0" w:rsidRDefault="008A03A0"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0D28" w:rsidRPr="003545CF" w:rsidRDefault="00DB0D28" w:rsidP="00E83646">
            <w:pPr>
              <w:snapToGrid w:val="0"/>
              <w:rPr>
                <w:rFonts w:ascii="仿宋" w:eastAsia="仿宋" w:hAnsi="仿宋"/>
                <w:color w:val="000000" w:themeColor="text1"/>
                <w:sz w:val="18"/>
                <w:szCs w:val="18"/>
              </w:rPr>
            </w:pPr>
          </w:p>
        </w:tc>
      </w:tr>
      <w:tr w:rsidR="00646AB1" w:rsidRPr="003545CF" w:rsidTr="00FE6398">
        <w:trPr>
          <w:trHeight w:val="571"/>
        </w:trPr>
        <w:tc>
          <w:tcPr>
            <w:tcW w:w="1135" w:type="dxa"/>
            <w:vMerge w:val="restart"/>
            <w:tcBorders>
              <w:top w:val="single" w:sz="4" w:space="0" w:color="auto"/>
              <w:left w:val="single" w:sz="4" w:space="0" w:color="auto"/>
              <w:right w:val="single" w:sz="4" w:space="0" w:color="auto"/>
            </w:tcBorders>
            <w:shd w:val="clear" w:color="auto" w:fill="auto"/>
            <w:vAlign w:val="center"/>
          </w:tcPr>
          <w:p w:rsidR="00646AB1" w:rsidRPr="00A66665" w:rsidRDefault="00646AB1" w:rsidP="00A66665">
            <w:pPr>
              <w:widowControl/>
              <w:adjustRightInd w:val="0"/>
              <w:snapToGrid w:val="0"/>
              <w:spacing w:line="240" w:lineRule="atLeast"/>
              <w:rPr>
                <w:rFonts w:ascii="仿宋" w:eastAsia="仿宋" w:hAnsi="仿宋" w:cs="宋体"/>
                <w:b/>
                <w:color w:val="000000" w:themeColor="text1"/>
                <w:kern w:val="0"/>
                <w:sz w:val="24"/>
              </w:rPr>
            </w:pPr>
            <w:r w:rsidRPr="00A66665">
              <w:rPr>
                <w:rFonts w:ascii="仿宋" w:eastAsia="仿宋" w:hAnsi="仿宋" w:cs="宋体" w:hint="eastAsia"/>
                <w:b/>
                <w:color w:val="000000" w:themeColor="text1"/>
                <w:kern w:val="0"/>
                <w:sz w:val="24"/>
              </w:rPr>
              <w:t>6、鉴定实施要求</w:t>
            </w:r>
          </w:p>
          <w:p w:rsidR="00646AB1" w:rsidRPr="003545CF" w:rsidRDefault="00280087" w:rsidP="001A467D">
            <w:pPr>
              <w:widowControl/>
              <w:snapToGrid w:val="0"/>
              <w:rPr>
                <w:rFonts w:ascii="仿宋" w:eastAsia="仿宋" w:hAnsi="仿宋"/>
                <w:b/>
                <w:color w:val="000000" w:themeColor="text1"/>
                <w:sz w:val="18"/>
                <w:szCs w:val="18"/>
              </w:rPr>
            </w:pPr>
            <w:r>
              <w:rPr>
                <w:rFonts w:ascii="仿宋" w:eastAsia="仿宋" w:hAnsi="仿宋" w:hint="eastAsia"/>
                <w:b/>
                <w:color w:val="000000" w:themeColor="text1"/>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8A03A0" w:rsidRDefault="007F55A4" w:rsidP="00FE6398">
            <w:pPr>
              <w:adjustRightInd w:val="0"/>
              <w:snapToGrid w:val="0"/>
              <w:spacing w:line="240" w:lineRule="atLeast"/>
              <w:jc w:val="left"/>
              <w:rPr>
                <w:rFonts w:ascii="仿宋" w:eastAsia="仿宋" w:hAnsi="仿宋" w:cs="宋体"/>
                <w:b/>
                <w:color w:val="000000" w:themeColor="text1"/>
                <w:kern w:val="0"/>
                <w:sz w:val="18"/>
                <w:szCs w:val="18"/>
              </w:rPr>
            </w:pPr>
            <w:r>
              <w:rPr>
                <w:rFonts w:ascii="仿宋" w:eastAsia="仿宋" w:hAnsi="仿宋" w:cs="宋体" w:hint="eastAsia"/>
                <w:b/>
                <w:color w:val="000000" w:themeColor="text1"/>
                <w:kern w:val="0"/>
                <w:sz w:val="18"/>
                <w:szCs w:val="18"/>
              </w:rPr>
              <w:t>1</w:t>
            </w:r>
            <w:r w:rsidR="00646AB1" w:rsidRPr="008A03A0">
              <w:rPr>
                <w:rFonts w:ascii="仿宋" w:eastAsia="仿宋" w:hAnsi="仿宋" w:cs="宋体" w:hint="eastAsia"/>
                <w:b/>
                <w:color w:val="000000" w:themeColor="text1"/>
                <w:kern w:val="0"/>
                <w:sz w:val="18"/>
                <w:szCs w:val="18"/>
              </w:rPr>
              <w:t>、</w:t>
            </w:r>
            <w:r w:rsidR="00FE6398">
              <w:rPr>
                <w:rFonts w:ascii="仿宋" w:eastAsia="仿宋" w:hAnsi="仿宋" w:cs="宋体" w:hint="eastAsia"/>
                <w:b/>
                <w:color w:val="000000" w:themeColor="text1"/>
                <w:kern w:val="0"/>
                <w:sz w:val="18"/>
                <w:szCs w:val="18"/>
              </w:rPr>
              <w:t>鉴定范围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FE6398" w:rsidP="00E83646">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是否严格按照《鉴定许可证》审定的鉴定范围执行鉴定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FE6398" w:rsidRDefault="00FE6398" w:rsidP="002918AC">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抽查申请</w:t>
            </w:r>
            <w:r w:rsidRPr="003545CF">
              <w:rPr>
                <w:rFonts w:ascii="仿宋" w:eastAsia="仿宋" w:hAnsi="仿宋" w:cs="宋体" w:hint="eastAsia"/>
                <w:color w:val="000000" w:themeColor="text1"/>
                <w:kern w:val="0"/>
                <w:sz w:val="18"/>
                <w:szCs w:val="18"/>
              </w:rPr>
              <w:t>表、</w:t>
            </w:r>
            <w:r w:rsidR="002918AC">
              <w:rPr>
                <w:rFonts w:ascii="仿宋" w:eastAsia="仿宋" w:hAnsi="仿宋" w:cs="宋体" w:hint="eastAsia"/>
                <w:color w:val="000000" w:themeColor="text1"/>
                <w:kern w:val="0"/>
                <w:sz w:val="18"/>
                <w:szCs w:val="18"/>
              </w:rPr>
              <w:t>证书发放</w:t>
            </w:r>
            <w:r w:rsidRPr="003545CF">
              <w:rPr>
                <w:rFonts w:ascii="仿宋" w:eastAsia="仿宋" w:hAnsi="仿宋" w:cs="宋体" w:hint="eastAsia"/>
                <w:color w:val="000000" w:themeColor="text1"/>
                <w:kern w:val="0"/>
                <w:sz w:val="18"/>
                <w:szCs w:val="18"/>
              </w:rPr>
              <w:t>表和原始资料记录。发现不一致的问题不得分。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8A03A0" w:rsidRDefault="00FE6398"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E83646">
            <w:pPr>
              <w:snapToGrid w:val="0"/>
              <w:rPr>
                <w:rFonts w:ascii="仿宋" w:eastAsia="仿宋" w:hAnsi="仿宋"/>
                <w:color w:val="000000" w:themeColor="text1"/>
                <w:sz w:val="18"/>
                <w:szCs w:val="18"/>
              </w:rPr>
            </w:pPr>
          </w:p>
        </w:tc>
      </w:tr>
      <w:tr w:rsidR="00646AB1" w:rsidRPr="003545CF" w:rsidTr="00FE6398">
        <w:trPr>
          <w:trHeight w:val="565"/>
        </w:trPr>
        <w:tc>
          <w:tcPr>
            <w:tcW w:w="1135" w:type="dxa"/>
            <w:vMerge/>
            <w:tcBorders>
              <w:top w:val="single" w:sz="4" w:space="0" w:color="auto"/>
              <w:left w:val="single" w:sz="4" w:space="0" w:color="auto"/>
              <w:right w:val="single" w:sz="4" w:space="0" w:color="auto"/>
            </w:tcBorders>
            <w:shd w:val="clear" w:color="auto" w:fill="auto"/>
            <w:vAlign w:val="center"/>
          </w:tcPr>
          <w:p w:rsidR="00646AB1" w:rsidRPr="003545CF" w:rsidRDefault="00646AB1" w:rsidP="00E83646">
            <w:pPr>
              <w:widowControl/>
              <w:snapToGrid w:val="0"/>
              <w:jc w:val="left"/>
              <w:rPr>
                <w:rFonts w:ascii="仿宋" w:eastAsia="仿宋" w:hAnsi="仿宋"/>
                <w:color w:val="000000" w:themeColor="text1"/>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646AB1" w:rsidRPr="008A03A0" w:rsidRDefault="00FE6398" w:rsidP="00E83646">
            <w:pPr>
              <w:adjustRightInd w:val="0"/>
              <w:snapToGrid w:val="0"/>
              <w:spacing w:line="240" w:lineRule="atLeast"/>
              <w:jc w:val="left"/>
              <w:rPr>
                <w:rFonts w:ascii="仿宋" w:eastAsia="仿宋" w:hAnsi="仿宋" w:cs="宋体"/>
                <w:b/>
                <w:color w:val="000000" w:themeColor="text1"/>
                <w:kern w:val="0"/>
                <w:sz w:val="18"/>
                <w:szCs w:val="18"/>
              </w:rPr>
            </w:pPr>
            <w:r>
              <w:rPr>
                <w:rFonts w:ascii="仿宋" w:eastAsia="仿宋" w:hAnsi="仿宋" w:cs="宋体" w:hint="eastAsia"/>
                <w:b/>
                <w:color w:val="000000" w:themeColor="text1"/>
                <w:kern w:val="0"/>
                <w:sz w:val="18"/>
                <w:szCs w:val="18"/>
              </w:rPr>
              <w:t>2、</w:t>
            </w:r>
            <w:r w:rsidRPr="008A03A0">
              <w:rPr>
                <w:rFonts w:ascii="仿宋" w:eastAsia="仿宋" w:hAnsi="仿宋" w:cs="宋体" w:hint="eastAsia"/>
                <w:b/>
                <w:color w:val="000000" w:themeColor="text1"/>
                <w:kern w:val="0"/>
                <w:sz w:val="18"/>
                <w:szCs w:val="18"/>
              </w:rPr>
              <w:t>考生资格的审核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2918AC">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鉴定申请</w:t>
            </w:r>
            <w:r w:rsidRPr="003545CF">
              <w:rPr>
                <w:rFonts w:ascii="仿宋" w:eastAsia="仿宋" w:hAnsi="仿宋" w:cs="宋体" w:hint="eastAsia"/>
                <w:color w:val="000000" w:themeColor="text1"/>
                <w:kern w:val="0"/>
                <w:sz w:val="18"/>
                <w:szCs w:val="18"/>
              </w:rPr>
              <w:t>表与考生</w:t>
            </w:r>
            <w:r w:rsidR="002918AC">
              <w:rPr>
                <w:rFonts w:ascii="仿宋" w:eastAsia="仿宋" w:hAnsi="仿宋" w:cs="宋体" w:hint="eastAsia"/>
                <w:color w:val="000000" w:themeColor="text1"/>
                <w:kern w:val="0"/>
                <w:sz w:val="18"/>
                <w:szCs w:val="18"/>
              </w:rPr>
              <w:t>花名册</w:t>
            </w:r>
            <w:r w:rsidRPr="003545CF">
              <w:rPr>
                <w:rFonts w:ascii="仿宋" w:eastAsia="仿宋" w:hAnsi="仿宋" w:cs="宋体" w:hint="eastAsia"/>
                <w:color w:val="000000" w:themeColor="text1"/>
                <w:kern w:val="0"/>
                <w:sz w:val="18"/>
                <w:szCs w:val="18"/>
              </w:rPr>
              <w:t>及原始资料记录应一致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E83646">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抽查申请</w:t>
            </w:r>
            <w:r w:rsidRPr="003545CF">
              <w:rPr>
                <w:rFonts w:ascii="仿宋" w:eastAsia="仿宋" w:hAnsi="仿宋" w:cs="宋体" w:hint="eastAsia"/>
                <w:color w:val="000000" w:themeColor="text1"/>
                <w:kern w:val="0"/>
                <w:sz w:val="18"/>
                <w:szCs w:val="18"/>
              </w:rPr>
              <w:t>表、</w:t>
            </w:r>
            <w:r w:rsidR="002918AC">
              <w:rPr>
                <w:rFonts w:ascii="仿宋" w:eastAsia="仿宋" w:hAnsi="仿宋" w:cs="宋体" w:hint="eastAsia"/>
                <w:color w:val="000000" w:themeColor="text1"/>
                <w:kern w:val="0"/>
                <w:sz w:val="18"/>
                <w:szCs w:val="18"/>
              </w:rPr>
              <w:t>花名册</w:t>
            </w:r>
            <w:r w:rsidRPr="003545CF">
              <w:rPr>
                <w:rFonts w:ascii="仿宋" w:eastAsia="仿宋" w:hAnsi="仿宋" w:cs="宋体" w:hint="eastAsia"/>
                <w:color w:val="000000" w:themeColor="text1"/>
                <w:kern w:val="0"/>
                <w:sz w:val="18"/>
                <w:szCs w:val="18"/>
              </w:rPr>
              <w:t>和原始资料记录。发现不一致的问题不得分。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8A03A0" w:rsidRDefault="00646AB1"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E83646">
            <w:pPr>
              <w:snapToGrid w:val="0"/>
              <w:rPr>
                <w:rFonts w:ascii="仿宋" w:eastAsia="仿宋" w:hAnsi="仿宋"/>
                <w:color w:val="000000" w:themeColor="text1"/>
                <w:sz w:val="18"/>
                <w:szCs w:val="18"/>
              </w:rPr>
            </w:pPr>
          </w:p>
        </w:tc>
      </w:tr>
      <w:tr w:rsidR="00646AB1" w:rsidRPr="003545CF" w:rsidTr="00FE6398">
        <w:trPr>
          <w:trHeight w:val="565"/>
        </w:trPr>
        <w:tc>
          <w:tcPr>
            <w:tcW w:w="1135" w:type="dxa"/>
            <w:vMerge/>
            <w:tcBorders>
              <w:left w:val="single" w:sz="4" w:space="0" w:color="auto"/>
              <w:right w:val="single" w:sz="4" w:space="0" w:color="auto"/>
            </w:tcBorders>
            <w:shd w:val="clear" w:color="auto" w:fill="auto"/>
            <w:vAlign w:val="center"/>
          </w:tcPr>
          <w:p w:rsidR="00646AB1" w:rsidRPr="003545CF" w:rsidRDefault="00646AB1" w:rsidP="00E83646">
            <w:pPr>
              <w:widowControl/>
              <w:snapToGrid w:val="0"/>
              <w:jc w:val="left"/>
              <w:rPr>
                <w:rFonts w:ascii="仿宋" w:eastAsia="仿宋" w:hAnsi="仿宋"/>
                <w:color w:val="000000" w:themeColor="text1"/>
                <w:sz w:val="18"/>
                <w:szCs w:val="18"/>
              </w:rPr>
            </w:pPr>
          </w:p>
        </w:tc>
        <w:tc>
          <w:tcPr>
            <w:tcW w:w="1134" w:type="dxa"/>
            <w:vMerge/>
            <w:tcBorders>
              <w:left w:val="single" w:sz="4" w:space="0" w:color="auto"/>
              <w:right w:val="single" w:sz="4" w:space="0" w:color="auto"/>
            </w:tcBorders>
            <w:shd w:val="clear" w:color="auto" w:fill="auto"/>
            <w:vAlign w:val="center"/>
          </w:tcPr>
          <w:p w:rsidR="00646AB1" w:rsidRPr="003545CF" w:rsidRDefault="00646AB1" w:rsidP="00E83646">
            <w:pPr>
              <w:snapToGrid w:val="0"/>
              <w:jc w:val="center"/>
              <w:rPr>
                <w:rFonts w:ascii="仿宋" w:eastAsia="仿宋" w:hAnsi="仿宋"/>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E83646">
            <w:pPr>
              <w:snapToGrid w:val="0"/>
              <w:rPr>
                <w:rFonts w:ascii="仿宋" w:eastAsia="仿宋" w:hAnsi="仿宋"/>
                <w:color w:val="000000" w:themeColor="text1"/>
                <w:sz w:val="18"/>
                <w:szCs w:val="18"/>
              </w:rPr>
            </w:pPr>
            <w:r w:rsidRPr="003545CF">
              <w:rPr>
                <w:rFonts w:ascii="仿宋" w:eastAsia="仿宋" w:hAnsi="仿宋" w:cs="宋体" w:hint="eastAsia"/>
                <w:color w:val="000000" w:themeColor="text1"/>
                <w:kern w:val="0"/>
                <w:sz w:val="18"/>
                <w:szCs w:val="18"/>
              </w:rPr>
              <w:t>考生资格应符合报考职业标准的相应要求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抽查原始资料。发现问题不得分。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8A03A0" w:rsidRDefault="00646AB1"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E83646">
            <w:pPr>
              <w:snapToGrid w:val="0"/>
              <w:rPr>
                <w:rFonts w:ascii="仿宋" w:eastAsia="仿宋" w:hAnsi="仿宋"/>
                <w:color w:val="000000" w:themeColor="text1"/>
                <w:sz w:val="18"/>
                <w:szCs w:val="18"/>
              </w:rPr>
            </w:pPr>
          </w:p>
        </w:tc>
      </w:tr>
      <w:tr w:rsidR="00646AB1" w:rsidRPr="003545CF" w:rsidTr="00FE6398">
        <w:trPr>
          <w:trHeight w:val="588"/>
        </w:trPr>
        <w:tc>
          <w:tcPr>
            <w:tcW w:w="1135" w:type="dxa"/>
            <w:vMerge/>
            <w:tcBorders>
              <w:left w:val="single" w:sz="4" w:space="0" w:color="auto"/>
              <w:right w:val="single" w:sz="4" w:space="0" w:color="auto"/>
            </w:tcBorders>
            <w:shd w:val="clear" w:color="auto" w:fill="auto"/>
            <w:vAlign w:val="center"/>
          </w:tcPr>
          <w:p w:rsidR="00646AB1" w:rsidRPr="003545CF" w:rsidRDefault="00646AB1" w:rsidP="00E83646">
            <w:pPr>
              <w:widowControl/>
              <w:snapToGrid w:val="0"/>
              <w:jc w:val="left"/>
              <w:rPr>
                <w:rFonts w:ascii="仿宋" w:eastAsia="仿宋" w:hAnsi="仿宋"/>
                <w:color w:val="000000" w:themeColor="text1"/>
                <w:sz w:val="18"/>
                <w:szCs w:val="18"/>
              </w:rPr>
            </w:pPr>
          </w:p>
        </w:tc>
        <w:tc>
          <w:tcPr>
            <w:tcW w:w="1134" w:type="dxa"/>
            <w:vMerge/>
            <w:tcBorders>
              <w:left w:val="single" w:sz="4" w:space="0" w:color="auto"/>
              <w:right w:val="single" w:sz="4" w:space="0" w:color="auto"/>
            </w:tcBorders>
            <w:shd w:val="clear" w:color="auto" w:fill="auto"/>
            <w:vAlign w:val="center"/>
          </w:tcPr>
          <w:p w:rsidR="00646AB1" w:rsidRPr="003545CF" w:rsidRDefault="00646AB1" w:rsidP="00E83646">
            <w:pPr>
              <w:widowControl/>
              <w:snapToGrid w:val="0"/>
              <w:jc w:val="left"/>
              <w:rPr>
                <w:rFonts w:ascii="仿宋" w:eastAsia="仿宋" w:hAnsi="仿宋"/>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FE6398">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考生</w:t>
            </w:r>
            <w:r w:rsidR="00FE6398">
              <w:rPr>
                <w:rFonts w:ascii="仿宋" w:eastAsia="仿宋" w:hAnsi="仿宋" w:cs="宋体" w:hint="eastAsia"/>
                <w:color w:val="000000" w:themeColor="text1"/>
                <w:kern w:val="0"/>
                <w:sz w:val="18"/>
                <w:szCs w:val="18"/>
              </w:rPr>
              <w:t>花名册</w:t>
            </w:r>
            <w:r w:rsidRPr="003545CF">
              <w:rPr>
                <w:rFonts w:ascii="仿宋" w:eastAsia="仿宋" w:hAnsi="仿宋" w:cs="宋体" w:hint="eastAsia"/>
                <w:color w:val="000000" w:themeColor="text1"/>
                <w:kern w:val="0"/>
                <w:sz w:val="18"/>
                <w:szCs w:val="18"/>
              </w:rPr>
              <w:t>应完整地反映其基本信息，需要有原始资料证据</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抽查</w:t>
            </w:r>
            <w:r w:rsidR="002918AC">
              <w:rPr>
                <w:rFonts w:ascii="仿宋" w:eastAsia="仿宋" w:hAnsi="仿宋" w:cs="宋体" w:hint="eastAsia"/>
                <w:color w:val="000000" w:themeColor="text1"/>
                <w:kern w:val="0"/>
                <w:sz w:val="18"/>
                <w:szCs w:val="18"/>
              </w:rPr>
              <w:t>花名册</w:t>
            </w:r>
            <w:r w:rsidRPr="003545CF">
              <w:rPr>
                <w:rFonts w:ascii="仿宋" w:eastAsia="仿宋" w:hAnsi="仿宋" w:cs="宋体" w:hint="eastAsia"/>
                <w:color w:val="000000" w:themeColor="text1"/>
                <w:kern w:val="0"/>
                <w:sz w:val="18"/>
                <w:szCs w:val="18"/>
              </w:rPr>
              <w:t>和原始资料证据。发现问题的不得分。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8A03A0" w:rsidRDefault="00646AB1"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E83646">
            <w:pPr>
              <w:snapToGrid w:val="0"/>
              <w:rPr>
                <w:rFonts w:ascii="仿宋" w:eastAsia="仿宋" w:hAnsi="仿宋"/>
                <w:color w:val="000000" w:themeColor="text1"/>
                <w:sz w:val="18"/>
                <w:szCs w:val="18"/>
              </w:rPr>
            </w:pPr>
          </w:p>
        </w:tc>
      </w:tr>
      <w:tr w:rsidR="00646AB1" w:rsidRPr="003545CF" w:rsidTr="00044D04">
        <w:trPr>
          <w:trHeight w:val="433"/>
        </w:trPr>
        <w:tc>
          <w:tcPr>
            <w:tcW w:w="1135" w:type="dxa"/>
            <w:vMerge/>
            <w:tcBorders>
              <w:left w:val="single" w:sz="4" w:space="0" w:color="auto"/>
              <w:bottom w:val="single" w:sz="4" w:space="0" w:color="auto"/>
              <w:right w:val="single" w:sz="4" w:space="0" w:color="auto"/>
            </w:tcBorders>
            <w:shd w:val="clear" w:color="auto" w:fill="auto"/>
            <w:vAlign w:val="center"/>
          </w:tcPr>
          <w:p w:rsidR="00646AB1" w:rsidRPr="003545CF" w:rsidRDefault="00646AB1" w:rsidP="00E83646">
            <w:pPr>
              <w:widowControl/>
              <w:snapToGrid w:val="0"/>
              <w:jc w:val="left"/>
              <w:rPr>
                <w:rFonts w:ascii="仿宋" w:eastAsia="仿宋" w:hAnsi="仿宋"/>
                <w:color w:val="000000" w:themeColor="text1"/>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46AB1" w:rsidRPr="003545CF" w:rsidRDefault="00646AB1" w:rsidP="00E83646">
            <w:pPr>
              <w:widowControl/>
              <w:snapToGrid w:val="0"/>
              <w:jc w:val="left"/>
              <w:rPr>
                <w:rFonts w:ascii="仿宋" w:eastAsia="仿宋" w:hAnsi="仿宋"/>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FE6398">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考生</w:t>
            </w:r>
            <w:r w:rsidR="00FE6398">
              <w:rPr>
                <w:rFonts w:ascii="仿宋" w:eastAsia="仿宋" w:hAnsi="仿宋" w:cs="宋体" w:hint="eastAsia"/>
                <w:color w:val="000000" w:themeColor="text1"/>
                <w:kern w:val="0"/>
                <w:sz w:val="18"/>
                <w:szCs w:val="18"/>
              </w:rPr>
              <w:t>花名册</w:t>
            </w:r>
            <w:r w:rsidRPr="003545CF">
              <w:rPr>
                <w:rFonts w:ascii="仿宋" w:eastAsia="仿宋" w:hAnsi="仿宋" w:cs="宋体" w:hint="eastAsia"/>
                <w:color w:val="000000" w:themeColor="text1"/>
                <w:kern w:val="0"/>
                <w:sz w:val="18"/>
                <w:szCs w:val="18"/>
              </w:rPr>
              <w:t>不能改动，</w:t>
            </w:r>
            <w:r w:rsidR="00FE6398">
              <w:rPr>
                <w:rFonts w:ascii="仿宋" w:eastAsia="仿宋" w:hAnsi="仿宋" w:cs="宋体" w:hint="eastAsia"/>
                <w:color w:val="000000" w:themeColor="text1"/>
                <w:kern w:val="0"/>
                <w:sz w:val="18"/>
                <w:szCs w:val="18"/>
              </w:rPr>
              <w:t>要保存完好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抽查</w:t>
            </w:r>
            <w:r w:rsidR="002918AC">
              <w:rPr>
                <w:rFonts w:ascii="仿宋" w:eastAsia="仿宋" w:hAnsi="仿宋" w:cs="宋体" w:hint="eastAsia"/>
                <w:color w:val="000000" w:themeColor="text1"/>
                <w:kern w:val="0"/>
                <w:sz w:val="18"/>
                <w:szCs w:val="18"/>
              </w:rPr>
              <w:t>花名册</w:t>
            </w:r>
            <w:r w:rsidRPr="003545CF">
              <w:rPr>
                <w:rFonts w:ascii="仿宋" w:eastAsia="仿宋" w:hAnsi="仿宋" w:cs="宋体" w:hint="eastAsia"/>
                <w:color w:val="000000" w:themeColor="text1"/>
                <w:kern w:val="0"/>
                <w:sz w:val="18"/>
                <w:szCs w:val="18"/>
              </w:rPr>
              <w:t>和原始资料证据。发现问题的不得分。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8A03A0" w:rsidRDefault="00646AB1"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46AB1" w:rsidRPr="003545CF" w:rsidRDefault="00646AB1" w:rsidP="00E83646">
            <w:pPr>
              <w:snapToGrid w:val="0"/>
              <w:rPr>
                <w:rFonts w:ascii="仿宋" w:eastAsia="仿宋" w:hAnsi="仿宋"/>
                <w:color w:val="000000" w:themeColor="text1"/>
                <w:sz w:val="18"/>
                <w:szCs w:val="18"/>
              </w:rPr>
            </w:pPr>
          </w:p>
        </w:tc>
      </w:tr>
    </w:tbl>
    <w:p w:rsidR="005A5DAF" w:rsidRPr="003545CF" w:rsidRDefault="00947852" w:rsidP="005A5DAF">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lastRenderedPageBreak/>
        <w:t>甘肃省职业技能</w:t>
      </w:r>
      <w:r w:rsidR="005A5DAF" w:rsidRPr="003545CF">
        <w:rPr>
          <w:rFonts w:ascii="华文中宋" w:eastAsia="华文中宋" w:hAnsi="华文中宋" w:hint="eastAsia"/>
          <w:b/>
          <w:color w:val="000000" w:themeColor="text1"/>
          <w:sz w:val="44"/>
          <w:szCs w:val="44"/>
        </w:rPr>
        <w:t>鉴定所评估表（续表）</w:t>
      </w:r>
    </w:p>
    <w:tbl>
      <w:tblPr>
        <w:tblW w:w="10065" w:type="dxa"/>
        <w:tblInd w:w="-318" w:type="dxa"/>
        <w:tblLook w:val="01E0"/>
      </w:tblPr>
      <w:tblGrid>
        <w:gridCol w:w="1135"/>
        <w:gridCol w:w="1134"/>
        <w:gridCol w:w="2977"/>
        <w:gridCol w:w="3402"/>
        <w:gridCol w:w="709"/>
        <w:gridCol w:w="708"/>
      </w:tblGrid>
      <w:tr w:rsidR="005A5DAF" w:rsidRPr="003545CF" w:rsidTr="00041E3E">
        <w:trPr>
          <w:trHeight w:val="460"/>
        </w:trPr>
        <w:tc>
          <w:tcPr>
            <w:tcW w:w="5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DAF" w:rsidRPr="003545CF" w:rsidRDefault="005A5DAF" w:rsidP="00E83646">
            <w:pPr>
              <w:spacing w:line="360" w:lineRule="exact"/>
              <w:jc w:val="center"/>
              <w:rPr>
                <w:rFonts w:ascii="华文中宋" w:eastAsia="华文中宋" w:hAnsi="华文中宋"/>
                <w:b/>
                <w:color w:val="000000" w:themeColor="text1"/>
                <w:sz w:val="28"/>
                <w:szCs w:val="28"/>
              </w:rPr>
            </w:pPr>
            <w:r w:rsidRPr="003545CF">
              <w:rPr>
                <w:rFonts w:ascii="华文中宋" w:eastAsia="华文中宋" w:hAnsi="华文中宋" w:hint="eastAsia"/>
                <w:b/>
                <w:color w:val="000000" w:themeColor="text1"/>
                <w:sz w:val="28"/>
                <w:szCs w:val="28"/>
              </w:rPr>
              <w:t>评估内容</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5DAF" w:rsidRPr="003545CF" w:rsidRDefault="005A5DAF" w:rsidP="00E83646">
            <w:pPr>
              <w:spacing w:line="360" w:lineRule="exact"/>
              <w:jc w:val="center"/>
              <w:rPr>
                <w:rFonts w:ascii="华文中宋" w:eastAsia="华文中宋" w:hAnsi="华文中宋"/>
                <w:b/>
                <w:color w:val="000000" w:themeColor="text1"/>
                <w:sz w:val="28"/>
                <w:szCs w:val="28"/>
              </w:rPr>
            </w:pPr>
            <w:r w:rsidRPr="003545CF">
              <w:rPr>
                <w:rFonts w:ascii="华文中宋" w:eastAsia="华文中宋" w:hAnsi="华文中宋" w:hint="eastAsia"/>
                <w:b/>
                <w:color w:val="000000" w:themeColor="text1"/>
                <w:sz w:val="28"/>
                <w:szCs w:val="28"/>
              </w:rPr>
              <w:t>评估方法和标准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5DAF" w:rsidRPr="003545CF" w:rsidRDefault="005A5DAF" w:rsidP="00E83646">
            <w:pPr>
              <w:snapToGrid w:val="0"/>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评估分值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5DAF" w:rsidRPr="003545CF" w:rsidRDefault="005A5DAF" w:rsidP="00E83646">
            <w:pPr>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评估</w:t>
            </w:r>
          </w:p>
          <w:p w:rsidR="005A5DAF" w:rsidRPr="003545CF" w:rsidRDefault="005A5DAF" w:rsidP="00E83646">
            <w:pPr>
              <w:snapToGrid w:val="0"/>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结果</w:t>
            </w:r>
          </w:p>
        </w:tc>
      </w:tr>
      <w:tr w:rsidR="005A5DAF" w:rsidRPr="003545CF" w:rsidTr="00044D04">
        <w:trPr>
          <w:trHeight w:val="32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A5DAF" w:rsidRPr="003545CF" w:rsidRDefault="005A5DAF" w:rsidP="00E83646">
            <w:pPr>
              <w:spacing w:line="360" w:lineRule="exact"/>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大项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5DAF" w:rsidRPr="003545CF" w:rsidRDefault="005A5DAF" w:rsidP="00E83646">
            <w:pPr>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中项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5DAF" w:rsidRPr="003545CF" w:rsidRDefault="005A5DAF" w:rsidP="00E83646">
            <w:pPr>
              <w:jc w:val="center"/>
              <w:rPr>
                <w:rFonts w:ascii="华文中宋" w:eastAsia="华文中宋" w:hAnsi="华文中宋"/>
                <w:b/>
                <w:color w:val="000000" w:themeColor="text1"/>
                <w:szCs w:val="21"/>
              </w:rPr>
            </w:pPr>
            <w:r w:rsidRPr="003545CF">
              <w:rPr>
                <w:rFonts w:ascii="华文中宋" w:eastAsia="华文中宋" w:hAnsi="华文中宋" w:hint="eastAsia"/>
                <w:b/>
                <w:color w:val="000000" w:themeColor="text1"/>
                <w:szCs w:val="21"/>
              </w:rPr>
              <w:t>小项</w:t>
            </w: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5DAF" w:rsidRPr="003545CF" w:rsidRDefault="005A5DAF" w:rsidP="00E83646">
            <w:pPr>
              <w:widowControl/>
              <w:snapToGrid w:val="0"/>
              <w:jc w:val="left"/>
              <w:rPr>
                <w:rFonts w:ascii="仿宋" w:eastAsia="仿宋" w:hAnsi="仿宋"/>
                <w:b/>
                <w:color w:val="000000" w:themeColor="text1"/>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5DAF" w:rsidRPr="003545CF" w:rsidRDefault="005A5DAF" w:rsidP="00E83646">
            <w:pPr>
              <w:widowControl/>
              <w:snapToGrid w:val="0"/>
              <w:jc w:val="left"/>
              <w:rPr>
                <w:rFonts w:ascii="仿宋" w:eastAsia="仿宋" w:hAnsi="仿宋"/>
                <w:b/>
                <w:color w:val="000000" w:themeColor="text1"/>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5DAF" w:rsidRPr="003545CF" w:rsidRDefault="005A5DAF" w:rsidP="00E83646">
            <w:pPr>
              <w:widowControl/>
              <w:snapToGrid w:val="0"/>
              <w:jc w:val="left"/>
              <w:rPr>
                <w:rFonts w:ascii="仿宋" w:eastAsia="仿宋" w:hAnsi="仿宋"/>
                <w:b/>
                <w:color w:val="000000" w:themeColor="text1"/>
                <w:sz w:val="18"/>
                <w:szCs w:val="18"/>
              </w:rPr>
            </w:pPr>
          </w:p>
        </w:tc>
      </w:tr>
      <w:tr w:rsidR="005C3A69" w:rsidRPr="003545CF" w:rsidTr="00151DA8">
        <w:trPr>
          <w:trHeight w:val="633"/>
        </w:trPr>
        <w:tc>
          <w:tcPr>
            <w:tcW w:w="1135" w:type="dxa"/>
            <w:vMerge w:val="restart"/>
            <w:tcBorders>
              <w:left w:val="single" w:sz="4" w:space="0" w:color="auto"/>
              <w:right w:val="single" w:sz="4" w:space="0" w:color="auto"/>
            </w:tcBorders>
            <w:shd w:val="clear" w:color="auto" w:fill="auto"/>
            <w:vAlign w:val="center"/>
          </w:tcPr>
          <w:p w:rsidR="005C3A69" w:rsidRPr="00A66665" w:rsidRDefault="005C3A69" w:rsidP="005C3A69">
            <w:pPr>
              <w:widowControl/>
              <w:adjustRightInd w:val="0"/>
              <w:snapToGrid w:val="0"/>
              <w:spacing w:line="240" w:lineRule="atLeast"/>
              <w:rPr>
                <w:rFonts w:ascii="仿宋" w:eastAsia="仿宋" w:hAnsi="仿宋" w:cs="宋体"/>
                <w:b/>
                <w:color w:val="000000" w:themeColor="text1"/>
                <w:kern w:val="0"/>
                <w:sz w:val="24"/>
              </w:rPr>
            </w:pPr>
            <w:r w:rsidRPr="00A66665">
              <w:rPr>
                <w:rFonts w:ascii="仿宋" w:eastAsia="仿宋" w:hAnsi="仿宋" w:cs="宋体" w:hint="eastAsia"/>
                <w:b/>
                <w:color w:val="000000" w:themeColor="text1"/>
                <w:kern w:val="0"/>
                <w:sz w:val="24"/>
              </w:rPr>
              <w:t>6、鉴定实施要求</w:t>
            </w:r>
          </w:p>
          <w:p w:rsidR="005C3A69" w:rsidRPr="003545CF" w:rsidRDefault="005C3A69" w:rsidP="005C3A69">
            <w:pPr>
              <w:jc w:val="center"/>
              <w:rPr>
                <w:rFonts w:ascii="仿宋" w:eastAsia="仿宋" w:hAnsi="仿宋"/>
                <w:color w:val="000000" w:themeColor="text1"/>
                <w:sz w:val="18"/>
                <w:szCs w:val="18"/>
              </w:rPr>
            </w:pPr>
            <w:r w:rsidRPr="00A66665">
              <w:rPr>
                <w:rFonts w:ascii="仿宋" w:eastAsia="仿宋" w:hAnsi="仿宋" w:cs="宋体" w:hint="eastAsia"/>
                <w:b/>
                <w:color w:val="000000" w:themeColor="text1"/>
                <w:kern w:val="0"/>
                <w:sz w:val="24"/>
              </w:rPr>
              <w:t>（</w:t>
            </w:r>
            <w:r>
              <w:rPr>
                <w:rFonts w:ascii="仿宋" w:eastAsia="仿宋" w:hAnsi="仿宋" w:cs="宋体" w:hint="eastAsia"/>
                <w:b/>
                <w:color w:val="000000" w:themeColor="text1"/>
                <w:kern w:val="0"/>
                <w:sz w:val="24"/>
              </w:rPr>
              <w:t>34</w:t>
            </w:r>
            <w:r w:rsidRPr="00A66665">
              <w:rPr>
                <w:rFonts w:ascii="仿宋" w:eastAsia="仿宋" w:hAnsi="仿宋" w:cs="宋体" w:hint="eastAsia"/>
                <w:b/>
                <w:color w:val="000000" w:themeColor="text1"/>
                <w:kern w:val="0"/>
                <w:sz w:val="24"/>
              </w:rPr>
              <w:t>分）</w:t>
            </w:r>
          </w:p>
        </w:tc>
        <w:tc>
          <w:tcPr>
            <w:tcW w:w="1134" w:type="dxa"/>
            <w:vMerge w:val="restart"/>
            <w:tcBorders>
              <w:left w:val="single" w:sz="4" w:space="0" w:color="auto"/>
              <w:right w:val="single" w:sz="4" w:space="0" w:color="auto"/>
            </w:tcBorders>
            <w:shd w:val="clear" w:color="auto" w:fill="auto"/>
            <w:vAlign w:val="center"/>
          </w:tcPr>
          <w:p w:rsidR="005C3A69" w:rsidRPr="008A03A0" w:rsidRDefault="005C3A69" w:rsidP="00E83646">
            <w:pPr>
              <w:widowControl/>
              <w:adjustRightInd w:val="0"/>
              <w:snapToGrid w:val="0"/>
              <w:spacing w:line="240" w:lineRule="atLeast"/>
              <w:jc w:val="left"/>
              <w:rPr>
                <w:rFonts w:ascii="仿宋" w:eastAsia="仿宋" w:hAnsi="仿宋" w:cs="宋体"/>
                <w:b/>
                <w:color w:val="000000" w:themeColor="text1"/>
                <w:kern w:val="0"/>
                <w:sz w:val="18"/>
                <w:szCs w:val="18"/>
              </w:rPr>
            </w:pPr>
            <w:r>
              <w:rPr>
                <w:rFonts w:ascii="仿宋" w:eastAsia="仿宋" w:hAnsi="仿宋" w:cs="宋体" w:hint="eastAsia"/>
                <w:b/>
                <w:color w:val="000000" w:themeColor="text1"/>
                <w:kern w:val="0"/>
                <w:sz w:val="18"/>
                <w:szCs w:val="18"/>
              </w:rPr>
              <w:t>3、试卷管理执行甘职鉴发（2003【18】号）规定</w:t>
            </w:r>
          </w:p>
        </w:tc>
        <w:tc>
          <w:tcPr>
            <w:tcW w:w="2977" w:type="dxa"/>
            <w:tcBorders>
              <w:top w:val="single" w:sz="4" w:space="0" w:color="auto"/>
              <w:left w:val="single" w:sz="4" w:space="0" w:color="auto"/>
              <w:right w:val="single" w:sz="4" w:space="0" w:color="auto"/>
            </w:tcBorders>
            <w:shd w:val="clear" w:color="auto" w:fill="auto"/>
            <w:vAlign w:val="center"/>
          </w:tcPr>
          <w:p w:rsidR="005C3A69" w:rsidRPr="003545CF" w:rsidRDefault="005C3A69" w:rsidP="00E83646">
            <w:pPr>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鉴定试卷的保管应符合文件规定的有关</w:t>
            </w:r>
            <w:r w:rsidRPr="003545CF">
              <w:rPr>
                <w:rFonts w:ascii="仿宋" w:eastAsia="仿宋" w:hAnsi="仿宋" w:cs="宋体" w:hint="eastAsia"/>
                <w:color w:val="000000" w:themeColor="text1"/>
                <w:kern w:val="0"/>
                <w:sz w:val="18"/>
                <w:szCs w:val="18"/>
              </w:rPr>
              <w:t>保密要求</w:t>
            </w:r>
          </w:p>
        </w:tc>
        <w:tc>
          <w:tcPr>
            <w:tcW w:w="3402" w:type="dxa"/>
            <w:tcBorders>
              <w:top w:val="single" w:sz="4" w:space="0" w:color="auto"/>
              <w:left w:val="single" w:sz="4" w:space="0" w:color="auto"/>
              <w:right w:val="single" w:sz="4" w:space="0" w:color="auto"/>
            </w:tcBorders>
            <w:shd w:val="clear" w:color="auto" w:fill="auto"/>
            <w:vAlign w:val="center"/>
          </w:tcPr>
          <w:p w:rsidR="005C3A69" w:rsidRPr="003545CF" w:rsidRDefault="005C3A69" w:rsidP="00E83646">
            <w:pPr>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现场检查保管记录。发现问题不得分。</w:t>
            </w:r>
          </w:p>
        </w:tc>
        <w:tc>
          <w:tcPr>
            <w:tcW w:w="709" w:type="dxa"/>
            <w:tcBorders>
              <w:top w:val="single" w:sz="4" w:space="0" w:color="auto"/>
              <w:left w:val="single" w:sz="4" w:space="0" w:color="auto"/>
              <w:right w:val="single" w:sz="4" w:space="0" w:color="auto"/>
            </w:tcBorders>
            <w:shd w:val="clear" w:color="auto" w:fill="auto"/>
            <w:vAlign w:val="center"/>
          </w:tcPr>
          <w:p w:rsidR="005C3A69" w:rsidRPr="008A03A0" w:rsidRDefault="005C3A69"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right w:val="single" w:sz="4" w:space="0" w:color="auto"/>
            </w:tcBorders>
            <w:shd w:val="clear" w:color="auto" w:fill="auto"/>
            <w:vAlign w:val="center"/>
          </w:tcPr>
          <w:p w:rsidR="005C3A69" w:rsidRPr="003545CF" w:rsidRDefault="005C3A69" w:rsidP="00E83646">
            <w:pPr>
              <w:snapToGrid w:val="0"/>
              <w:rPr>
                <w:rFonts w:ascii="仿宋" w:eastAsia="仿宋" w:hAnsi="仿宋"/>
                <w:color w:val="000000" w:themeColor="text1"/>
                <w:sz w:val="18"/>
                <w:szCs w:val="18"/>
              </w:rPr>
            </w:pPr>
          </w:p>
        </w:tc>
      </w:tr>
      <w:tr w:rsidR="005C3A69" w:rsidRPr="003545CF" w:rsidTr="00044D04">
        <w:trPr>
          <w:trHeight w:val="450"/>
        </w:trPr>
        <w:tc>
          <w:tcPr>
            <w:tcW w:w="1135" w:type="dxa"/>
            <w:vMerge/>
            <w:tcBorders>
              <w:left w:val="single" w:sz="4" w:space="0" w:color="auto"/>
              <w:right w:val="single" w:sz="4" w:space="0" w:color="auto"/>
            </w:tcBorders>
            <w:shd w:val="clear" w:color="auto" w:fill="auto"/>
            <w:vAlign w:val="center"/>
          </w:tcPr>
          <w:p w:rsidR="005C3A69" w:rsidRPr="003545CF" w:rsidRDefault="005C3A69" w:rsidP="00E83646">
            <w:pPr>
              <w:jc w:val="center"/>
              <w:rPr>
                <w:rFonts w:ascii="仿宋" w:eastAsia="仿宋" w:hAnsi="仿宋"/>
                <w:color w:val="000000" w:themeColor="text1"/>
                <w:sz w:val="18"/>
                <w:szCs w:val="18"/>
              </w:rPr>
            </w:pPr>
          </w:p>
        </w:tc>
        <w:tc>
          <w:tcPr>
            <w:tcW w:w="1134" w:type="dxa"/>
            <w:vMerge/>
            <w:tcBorders>
              <w:left w:val="single" w:sz="4" w:space="0" w:color="auto"/>
              <w:right w:val="single" w:sz="4" w:space="0" w:color="auto"/>
            </w:tcBorders>
            <w:shd w:val="clear" w:color="auto" w:fill="auto"/>
            <w:vAlign w:val="center"/>
          </w:tcPr>
          <w:p w:rsidR="005C3A69" w:rsidRPr="008A03A0" w:rsidRDefault="005C3A69" w:rsidP="00E83646">
            <w:pPr>
              <w:widowControl/>
              <w:adjustRightInd w:val="0"/>
              <w:snapToGrid w:val="0"/>
              <w:spacing w:line="240" w:lineRule="atLeast"/>
              <w:jc w:val="left"/>
              <w:rPr>
                <w:rFonts w:ascii="仿宋" w:eastAsia="仿宋" w:hAnsi="仿宋" w:cs="宋体"/>
                <w:b/>
                <w:color w:val="000000" w:themeColor="text1"/>
                <w:kern w:val="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鉴定试卷应有符合规定的交接记录</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查阅交接记录单。发现问题不得分。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8A03A0" w:rsidRDefault="005C3A69"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snapToGrid w:val="0"/>
              <w:rPr>
                <w:rFonts w:ascii="仿宋" w:eastAsia="仿宋" w:hAnsi="仿宋"/>
                <w:color w:val="000000" w:themeColor="text1"/>
                <w:sz w:val="18"/>
                <w:szCs w:val="18"/>
              </w:rPr>
            </w:pPr>
          </w:p>
        </w:tc>
      </w:tr>
      <w:tr w:rsidR="005C3A69" w:rsidRPr="003545CF" w:rsidTr="00044D04">
        <w:trPr>
          <w:trHeight w:val="545"/>
        </w:trPr>
        <w:tc>
          <w:tcPr>
            <w:tcW w:w="1135" w:type="dxa"/>
            <w:vMerge/>
            <w:tcBorders>
              <w:left w:val="single" w:sz="4" w:space="0" w:color="auto"/>
              <w:right w:val="single" w:sz="4" w:space="0" w:color="auto"/>
            </w:tcBorders>
            <w:shd w:val="clear" w:color="auto" w:fill="auto"/>
            <w:vAlign w:val="center"/>
          </w:tcPr>
          <w:p w:rsidR="005C3A69" w:rsidRPr="003545CF" w:rsidRDefault="005C3A69" w:rsidP="00E83646">
            <w:pPr>
              <w:jc w:val="center"/>
              <w:rPr>
                <w:rFonts w:ascii="仿宋" w:eastAsia="仿宋" w:hAnsi="仿宋"/>
                <w:color w:val="000000" w:themeColor="text1"/>
                <w:sz w:val="18"/>
                <w:szCs w:val="18"/>
              </w:rPr>
            </w:pPr>
          </w:p>
        </w:tc>
        <w:tc>
          <w:tcPr>
            <w:tcW w:w="1134" w:type="dxa"/>
            <w:vMerge/>
            <w:tcBorders>
              <w:left w:val="single" w:sz="4" w:space="0" w:color="auto"/>
              <w:right w:val="single" w:sz="4" w:space="0" w:color="auto"/>
            </w:tcBorders>
            <w:shd w:val="clear" w:color="auto" w:fill="auto"/>
            <w:vAlign w:val="center"/>
          </w:tcPr>
          <w:p w:rsidR="005C3A69" w:rsidRPr="008A03A0" w:rsidRDefault="005C3A69" w:rsidP="00E83646">
            <w:pPr>
              <w:snapToGrid w:val="0"/>
              <w:rPr>
                <w:rFonts w:ascii="仿宋" w:eastAsia="仿宋" w:hAnsi="仿宋"/>
                <w:b/>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作废试卷的销毁应有符合规定的记录</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查阅记录单。发现问题不得分。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8A03A0" w:rsidRDefault="005C3A69"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snapToGrid w:val="0"/>
              <w:rPr>
                <w:rFonts w:ascii="仿宋" w:eastAsia="仿宋" w:hAnsi="仿宋"/>
                <w:color w:val="000000" w:themeColor="text1"/>
                <w:sz w:val="18"/>
                <w:szCs w:val="18"/>
              </w:rPr>
            </w:pPr>
          </w:p>
        </w:tc>
      </w:tr>
      <w:tr w:rsidR="005C3A69" w:rsidRPr="003545CF" w:rsidTr="00044D04">
        <w:trPr>
          <w:trHeight w:val="569"/>
        </w:trPr>
        <w:tc>
          <w:tcPr>
            <w:tcW w:w="1135" w:type="dxa"/>
            <w:vMerge/>
            <w:tcBorders>
              <w:left w:val="single" w:sz="4" w:space="0" w:color="auto"/>
              <w:right w:val="single" w:sz="4" w:space="0" w:color="auto"/>
            </w:tcBorders>
            <w:shd w:val="clear" w:color="auto" w:fill="auto"/>
            <w:vAlign w:val="center"/>
          </w:tcPr>
          <w:p w:rsidR="005C3A69" w:rsidRPr="003545CF" w:rsidRDefault="005C3A69" w:rsidP="00E83646">
            <w:pPr>
              <w:jc w:val="center"/>
              <w:rPr>
                <w:rFonts w:ascii="仿宋" w:eastAsia="仿宋" w:hAnsi="仿宋"/>
                <w:color w:val="000000" w:themeColor="text1"/>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5C3A69" w:rsidRPr="008A03A0" w:rsidRDefault="005C3A69" w:rsidP="00E83646">
            <w:pPr>
              <w:snapToGrid w:val="0"/>
              <w:rPr>
                <w:rFonts w:ascii="仿宋" w:eastAsia="仿宋" w:hAnsi="仿宋"/>
                <w:b/>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鉴定试卷的运送、传输应符合有关的保密规定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查阅记录单。发现问题不得分。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8A03A0" w:rsidRDefault="005C3A69"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snapToGrid w:val="0"/>
              <w:rPr>
                <w:rFonts w:ascii="仿宋" w:eastAsia="仿宋" w:hAnsi="仿宋"/>
                <w:color w:val="000000" w:themeColor="text1"/>
                <w:sz w:val="18"/>
                <w:szCs w:val="18"/>
              </w:rPr>
            </w:pPr>
          </w:p>
        </w:tc>
      </w:tr>
      <w:tr w:rsidR="005C3A69" w:rsidRPr="003545CF" w:rsidTr="00151DA8">
        <w:trPr>
          <w:trHeight w:val="651"/>
        </w:trPr>
        <w:tc>
          <w:tcPr>
            <w:tcW w:w="1135" w:type="dxa"/>
            <w:vMerge/>
            <w:tcBorders>
              <w:left w:val="single" w:sz="4" w:space="0" w:color="auto"/>
              <w:right w:val="single" w:sz="4" w:space="0" w:color="auto"/>
            </w:tcBorders>
            <w:shd w:val="clear" w:color="auto" w:fill="auto"/>
            <w:vAlign w:val="center"/>
          </w:tcPr>
          <w:p w:rsidR="005C3A69" w:rsidRPr="003545CF" w:rsidRDefault="005C3A69" w:rsidP="00E83646">
            <w:pPr>
              <w:jc w:val="center"/>
              <w:rPr>
                <w:rFonts w:ascii="仿宋" w:eastAsia="仿宋" w:hAnsi="仿宋"/>
                <w:color w:val="000000" w:themeColor="text1"/>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5C3A69" w:rsidRPr="008A03A0" w:rsidRDefault="005C3A69"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4、考评人员</w:t>
            </w:r>
          </w:p>
        </w:tc>
        <w:tc>
          <w:tcPr>
            <w:tcW w:w="2977" w:type="dxa"/>
            <w:tcBorders>
              <w:top w:val="single" w:sz="4" w:space="0" w:color="auto"/>
              <w:left w:val="single" w:sz="4" w:space="0" w:color="auto"/>
              <w:right w:val="single" w:sz="4" w:space="0" w:color="auto"/>
            </w:tcBorders>
            <w:shd w:val="clear" w:color="auto" w:fill="auto"/>
            <w:vAlign w:val="center"/>
          </w:tcPr>
          <w:p w:rsidR="005C3A69" w:rsidRPr="003545CF" w:rsidRDefault="002918AC" w:rsidP="002918AC">
            <w:pPr>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有满足工作需要的专（兼）职考评人员</w:t>
            </w:r>
          </w:p>
        </w:tc>
        <w:tc>
          <w:tcPr>
            <w:tcW w:w="3402" w:type="dxa"/>
            <w:tcBorders>
              <w:top w:val="single" w:sz="4" w:space="0" w:color="auto"/>
              <w:left w:val="single" w:sz="4" w:space="0" w:color="auto"/>
              <w:right w:val="single" w:sz="4" w:space="0" w:color="auto"/>
            </w:tcBorders>
            <w:shd w:val="clear" w:color="auto" w:fill="auto"/>
            <w:vAlign w:val="center"/>
          </w:tcPr>
          <w:p w:rsidR="005C3A69" w:rsidRPr="003545CF" w:rsidRDefault="005C3A69" w:rsidP="002918AC">
            <w:pPr>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抽查</w:t>
            </w:r>
            <w:r w:rsidR="002918AC">
              <w:rPr>
                <w:rFonts w:ascii="仿宋" w:eastAsia="仿宋" w:hAnsi="仿宋" w:cs="宋体" w:hint="eastAsia"/>
                <w:color w:val="000000" w:themeColor="text1"/>
                <w:kern w:val="0"/>
                <w:sz w:val="18"/>
                <w:szCs w:val="18"/>
              </w:rPr>
              <w:t>相应资料</w:t>
            </w:r>
            <w:r w:rsidRPr="003545CF">
              <w:rPr>
                <w:rFonts w:ascii="仿宋" w:eastAsia="仿宋" w:hAnsi="仿宋" w:cs="宋体" w:hint="eastAsia"/>
                <w:color w:val="000000" w:themeColor="text1"/>
                <w:kern w:val="0"/>
                <w:sz w:val="18"/>
                <w:szCs w:val="18"/>
              </w:rPr>
              <w:t>。发现问题不得分。</w:t>
            </w:r>
          </w:p>
        </w:tc>
        <w:tc>
          <w:tcPr>
            <w:tcW w:w="709" w:type="dxa"/>
            <w:tcBorders>
              <w:top w:val="single" w:sz="4" w:space="0" w:color="auto"/>
              <w:left w:val="single" w:sz="4" w:space="0" w:color="auto"/>
              <w:right w:val="single" w:sz="4" w:space="0" w:color="auto"/>
            </w:tcBorders>
            <w:shd w:val="clear" w:color="auto" w:fill="auto"/>
            <w:vAlign w:val="center"/>
          </w:tcPr>
          <w:p w:rsidR="005C3A69" w:rsidRPr="008A03A0" w:rsidRDefault="005C3A69"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right w:val="single" w:sz="4" w:space="0" w:color="auto"/>
            </w:tcBorders>
            <w:shd w:val="clear" w:color="auto" w:fill="auto"/>
            <w:vAlign w:val="center"/>
          </w:tcPr>
          <w:p w:rsidR="005C3A69" w:rsidRPr="003545CF" w:rsidRDefault="005C3A69" w:rsidP="00E83646">
            <w:pPr>
              <w:snapToGrid w:val="0"/>
              <w:rPr>
                <w:rFonts w:ascii="仿宋" w:eastAsia="仿宋" w:hAnsi="仿宋"/>
                <w:color w:val="000000" w:themeColor="text1"/>
                <w:sz w:val="18"/>
                <w:szCs w:val="18"/>
              </w:rPr>
            </w:pPr>
          </w:p>
        </w:tc>
      </w:tr>
      <w:tr w:rsidR="005C3A69" w:rsidRPr="003545CF" w:rsidTr="00044D04">
        <w:trPr>
          <w:trHeight w:val="451"/>
        </w:trPr>
        <w:tc>
          <w:tcPr>
            <w:tcW w:w="1135" w:type="dxa"/>
            <w:vMerge/>
            <w:tcBorders>
              <w:left w:val="single" w:sz="4" w:space="0" w:color="auto"/>
              <w:right w:val="single" w:sz="4" w:space="0" w:color="auto"/>
            </w:tcBorders>
            <w:shd w:val="clear" w:color="auto" w:fill="auto"/>
            <w:vAlign w:val="center"/>
          </w:tcPr>
          <w:p w:rsidR="005C3A69" w:rsidRPr="003545CF" w:rsidRDefault="005C3A69" w:rsidP="00E83646">
            <w:pPr>
              <w:jc w:val="center"/>
              <w:rPr>
                <w:rFonts w:ascii="仿宋" w:eastAsia="仿宋" w:hAnsi="仿宋"/>
                <w:color w:val="000000" w:themeColor="text1"/>
                <w:sz w:val="18"/>
                <w:szCs w:val="18"/>
              </w:rPr>
            </w:pPr>
          </w:p>
        </w:tc>
        <w:tc>
          <w:tcPr>
            <w:tcW w:w="1134" w:type="dxa"/>
            <w:vMerge/>
            <w:tcBorders>
              <w:left w:val="single" w:sz="4" w:space="0" w:color="auto"/>
              <w:right w:val="single" w:sz="4" w:space="0" w:color="auto"/>
            </w:tcBorders>
            <w:shd w:val="clear" w:color="auto" w:fill="auto"/>
            <w:vAlign w:val="center"/>
          </w:tcPr>
          <w:p w:rsidR="005C3A69" w:rsidRPr="008A03A0" w:rsidRDefault="005C3A69" w:rsidP="00E83646">
            <w:pPr>
              <w:widowControl/>
              <w:adjustRightInd w:val="0"/>
              <w:snapToGrid w:val="0"/>
              <w:spacing w:line="240" w:lineRule="atLeast"/>
              <w:jc w:val="left"/>
              <w:rPr>
                <w:rFonts w:ascii="仿宋" w:eastAsia="仿宋" w:hAnsi="仿宋" w:cs="宋体"/>
                <w:b/>
                <w:color w:val="000000" w:themeColor="text1"/>
                <w:kern w:val="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2918AC" w:rsidP="00472413">
            <w:pPr>
              <w:widowControl/>
              <w:adjustRightInd w:val="0"/>
              <w:snapToGrid w:val="0"/>
              <w:spacing w:line="240" w:lineRule="atLeas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积极配合</w:t>
            </w:r>
            <w:r w:rsidR="005C3A69" w:rsidRPr="003545CF">
              <w:rPr>
                <w:rFonts w:ascii="仿宋" w:eastAsia="仿宋" w:hAnsi="仿宋" w:cs="宋体" w:hint="eastAsia"/>
                <w:color w:val="000000" w:themeColor="text1"/>
                <w:kern w:val="0"/>
                <w:sz w:val="18"/>
                <w:szCs w:val="18"/>
              </w:rPr>
              <w:t>考评人员</w:t>
            </w:r>
            <w:r>
              <w:rPr>
                <w:rFonts w:ascii="仿宋" w:eastAsia="仿宋" w:hAnsi="仿宋" w:cs="宋体" w:hint="eastAsia"/>
                <w:color w:val="000000" w:themeColor="text1"/>
                <w:kern w:val="0"/>
                <w:sz w:val="18"/>
                <w:szCs w:val="18"/>
              </w:rPr>
              <w:t>完成考</w:t>
            </w:r>
            <w:r w:rsidR="00472413">
              <w:rPr>
                <w:rFonts w:ascii="仿宋" w:eastAsia="仿宋" w:hAnsi="仿宋" w:cs="宋体" w:hint="eastAsia"/>
                <w:color w:val="000000" w:themeColor="text1"/>
                <w:kern w:val="0"/>
                <w:sz w:val="18"/>
                <w:szCs w:val="18"/>
              </w:rPr>
              <w:t>评</w:t>
            </w:r>
            <w:r>
              <w:rPr>
                <w:rFonts w:ascii="仿宋" w:eastAsia="仿宋" w:hAnsi="仿宋" w:cs="宋体" w:hint="eastAsia"/>
                <w:color w:val="000000" w:themeColor="text1"/>
                <w:kern w:val="0"/>
                <w:sz w:val="18"/>
                <w:szCs w:val="18"/>
              </w:rPr>
              <w:t>工作</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抽查相应的记录。发现问题不得分。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8A03A0" w:rsidRDefault="005C3A69"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snapToGrid w:val="0"/>
              <w:rPr>
                <w:rFonts w:ascii="仿宋" w:eastAsia="仿宋" w:hAnsi="仿宋"/>
                <w:color w:val="000000" w:themeColor="text1"/>
                <w:sz w:val="18"/>
                <w:szCs w:val="18"/>
              </w:rPr>
            </w:pPr>
          </w:p>
        </w:tc>
      </w:tr>
      <w:tr w:rsidR="005C3A69" w:rsidRPr="003545CF" w:rsidTr="00044D04">
        <w:trPr>
          <w:trHeight w:val="695"/>
        </w:trPr>
        <w:tc>
          <w:tcPr>
            <w:tcW w:w="1135" w:type="dxa"/>
            <w:vMerge/>
            <w:tcBorders>
              <w:left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b/>
                <w:color w:val="000000" w:themeColor="text1"/>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5C3A69" w:rsidRPr="008A03A0" w:rsidRDefault="005C3A69" w:rsidP="00E83646">
            <w:pPr>
              <w:widowControl/>
              <w:adjustRightInd w:val="0"/>
              <w:snapToGrid w:val="0"/>
              <w:spacing w:line="240" w:lineRule="atLeast"/>
              <w:jc w:val="left"/>
              <w:rPr>
                <w:rFonts w:ascii="仿宋" w:eastAsia="仿宋" w:hAnsi="仿宋" w:cs="宋体"/>
                <w:b/>
                <w:color w:val="000000" w:themeColor="text1"/>
                <w:kern w:val="0"/>
                <w:sz w:val="18"/>
                <w:szCs w:val="18"/>
              </w:rPr>
            </w:pPr>
          </w:p>
        </w:tc>
        <w:tc>
          <w:tcPr>
            <w:tcW w:w="2977" w:type="dxa"/>
            <w:tcBorders>
              <w:top w:val="single" w:sz="4" w:space="0" w:color="auto"/>
              <w:left w:val="single" w:sz="4" w:space="0" w:color="auto"/>
              <w:right w:val="single" w:sz="4" w:space="0" w:color="auto"/>
            </w:tcBorders>
            <w:shd w:val="clear" w:color="auto" w:fill="auto"/>
            <w:vAlign w:val="center"/>
          </w:tcPr>
          <w:p w:rsidR="005C3A69" w:rsidRPr="003545CF" w:rsidRDefault="005C3A69" w:rsidP="002918AC">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考评人员</w:t>
            </w:r>
            <w:r w:rsidR="00472413">
              <w:rPr>
                <w:rFonts w:ascii="仿宋" w:eastAsia="仿宋" w:hAnsi="仿宋" w:cs="宋体" w:hint="eastAsia"/>
                <w:color w:val="000000" w:themeColor="text1"/>
                <w:kern w:val="0"/>
                <w:sz w:val="18"/>
                <w:szCs w:val="18"/>
              </w:rPr>
              <w:t>的选派须符合回避制度</w:t>
            </w:r>
          </w:p>
        </w:tc>
        <w:tc>
          <w:tcPr>
            <w:tcW w:w="3402" w:type="dxa"/>
            <w:tcBorders>
              <w:top w:val="single" w:sz="4" w:space="0" w:color="auto"/>
              <w:left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抽查</w:t>
            </w:r>
            <w:r w:rsidR="002918AC" w:rsidRPr="003545CF">
              <w:rPr>
                <w:rFonts w:ascii="仿宋" w:eastAsia="仿宋" w:hAnsi="仿宋" w:cs="宋体" w:hint="eastAsia"/>
                <w:color w:val="000000" w:themeColor="text1"/>
                <w:kern w:val="0"/>
                <w:sz w:val="18"/>
                <w:szCs w:val="18"/>
              </w:rPr>
              <w:t>相应的记录</w:t>
            </w:r>
            <w:r w:rsidRPr="003545CF">
              <w:rPr>
                <w:rFonts w:ascii="仿宋" w:eastAsia="仿宋" w:hAnsi="仿宋" w:cs="宋体" w:hint="eastAsia"/>
                <w:color w:val="000000" w:themeColor="text1"/>
                <w:kern w:val="0"/>
                <w:sz w:val="18"/>
                <w:szCs w:val="18"/>
              </w:rPr>
              <w:t>。没有的不得分。</w:t>
            </w:r>
          </w:p>
        </w:tc>
        <w:tc>
          <w:tcPr>
            <w:tcW w:w="709" w:type="dxa"/>
            <w:tcBorders>
              <w:top w:val="single" w:sz="4" w:space="0" w:color="auto"/>
              <w:left w:val="single" w:sz="4" w:space="0" w:color="auto"/>
              <w:right w:val="single" w:sz="4" w:space="0" w:color="auto"/>
            </w:tcBorders>
            <w:shd w:val="clear" w:color="auto" w:fill="auto"/>
            <w:vAlign w:val="center"/>
          </w:tcPr>
          <w:p w:rsidR="005C3A69" w:rsidRPr="008A03A0" w:rsidRDefault="005C3A69"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right w:val="single" w:sz="4" w:space="0" w:color="auto"/>
            </w:tcBorders>
            <w:shd w:val="clear" w:color="auto" w:fill="auto"/>
            <w:vAlign w:val="center"/>
          </w:tcPr>
          <w:p w:rsidR="005C3A69" w:rsidRPr="003545CF" w:rsidRDefault="005C3A69" w:rsidP="00E83646">
            <w:pPr>
              <w:snapToGrid w:val="0"/>
              <w:rPr>
                <w:rFonts w:ascii="仿宋" w:eastAsia="仿宋" w:hAnsi="仿宋"/>
                <w:color w:val="000000" w:themeColor="text1"/>
                <w:sz w:val="18"/>
                <w:szCs w:val="18"/>
              </w:rPr>
            </w:pPr>
          </w:p>
        </w:tc>
      </w:tr>
      <w:tr w:rsidR="005C3A69" w:rsidRPr="003545CF" w:rsidTr="00044D04">
        <w:trPr>
          <w:trHeight w:val="555"/>
        </w:trPr>
        <w:tc>
          <w:tcPr>
            <w:tcW w:w="1135" w:type="dxa"/>
            <w:vMerge/>
            <w:tcBorders>
              <w:left w:val="single" w:sz="4" w:space="0" w:color="auto"/>
              <w:right w:val="single" w:sz="4" w:space="0" w:color="auto"/>
            </w:tcBorders>
            <w:shd w:val="clear" w:color="auto" w:fill="auto"/>
            <w:vAlign w:val="center"/>
          </w:tcPr>
          <w:p w:rsidR="005C3A69" w:rsidRPr="003545CF" w:rsidRDefault="005C3A69" w:rsidP="00E83646">
            <w:pPr>
              <w:widowControl/>
              <w:snapToGrid w:val="0"/>
              <w:jc w:val="left"/>
              <w:rPr>
                <w:rFonts w:ascii="仿宋" w:eastAsia="仿宋" w:hAnsi="仿宋"/>
                <w:b/>
                <w:color w:val="000000" w:themeColor="text1"/>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5C3A69" w:rsidRPr="008A03A0" w:rsidRDefault="005C3A69"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5、阅卷评分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阅卷评分的差错率控制情况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抽查试卷。差错率低于3%的得1分；高于3%的不得分。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8A03A0" w:rsidRDefault="005C3A69"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snapToGrid w:val="0"/>
              <w:rPr>
                <w:rFonts w:ascii="仿宋" w:eastAsia="仿宋" w:hAnsi="仿宋"/>
                <w:color w:val="000000" w:themeColor="text1"/>
                <w:sz w:val="18"/>
                <w:szCs w:val="18"/>
              </w:rPr>
            </w:pPr>
          </w:p>
        </w:tc>
      </w:tr>
      <w:tr w:rsidR="005C3A69" w:rsidRPr="003545CF" w:rsidTr="00E57765">
        <w:trPr>
          <w:trHeight w:val="586"/>
        </w:trPr>
        <w:tc>
          <w:tcPr>
            <w:tcW w:w="1135" w:type="dxa"/>
            <w:vMerge/>
            <w:tcBorders>
              <w:left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b/>
                <w:color w:val="000000" w:themeColor="text1"/>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5C3A69" w:rsidRPr="008A03A0" w:rsidRDefault="005C3A69" w:rsidP="00E83646">
            <w:pPr>
              <w:widowControl/>
              <w:adjustRightInd w:val="0"/>
              <w:snapToGrid w:val="0"/>
              <w:spacing w:line="240" w:lineRule="atLeast"/>
              <w:jc w:val="left"/>
              <w:rPr>
                <w:rFonts w:ascii="仿宋" w:eastAsia="仿宋" w:hAnsi="仿宋" w:cs="宋体"/>
                <w:b/>
                <w:color w:val="000000" w:themeColor="text1"/>
                <w:kern w:val="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151DA8">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试卷</w:t>
            </w:r>
            <w:r>
              <w:rPr>
                <w:rFonts w:ascii="仿宋" w:eastAsia="仿宋" w:hAnsi="仿宋" w:cs="宋体" w:hint="eastAsia"/>
                <w:color w:val="000000" w:themeColor="text1"/>
                <w:kern w:val="0"/>
                <w:sz w:val="18"/>
                <w:szCs w:val="18"/>
              </w:rPr>
              <w:t>评阅</w:t>
            </w:r>
            <w:r w:rsidRPr="003545CF">
              <w:rPr>
                <w:rFonts w:ascii="仿宋" w:eastAsia="仿宋" w:hAnsi="仿宋" w:cs="宋体" w:hint="eastAsia"/>
                <w:color w:val="000000" w:themeColor="text1"/>
                <w:kern w:val="0"/>
                <w:sz w:val="18"/>
                <w:szCs w:val="18"/>
              </w:rPr>
              <w:t>、核分、审校及分数加总等环节应有签字确认</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抽查试卷。发现问题不得分。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8A03A0" w:rsidRDefault="005C3A69"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snapToGrid w:val="0"/>
              <w:rPr>
                <w:rFonts w:ascii="仿宋" w:eastAsia="仿宋" w:hAnsi="仿宋"/>
                <w:color w:val="000000" w:themeColor="text1"/>
                <w:sz w:val="18"/>
                <w:szCs w:val="18"/>
              </w:rPr>
            </w:pPr>
          </w:p>
        </w:tc>
      </w:tr>
      <w:tr w:rsidR="005C3A69" w:rsidRPr="003545CF" w:rsidTr="00E57765">
        <w:trPr>
          <w:trHeight w:val="657"/>
        </w:trPr>
        <w:tc>
          <w:tcPr>
            <w:tcW w:w="1135" w:type="dxa"/>
            <w:vMerge/>
            <w:tcBorders>
              <w:left w:val="single" w:sz="4" w:space="0" w:color="auto"/>
              <w:bottom w:val="single" w:sz="4" w:space="0" w:color="auto"/>
              <w:right w:val="single" w:sz="4" w:space="0" w:color="auto"/>
            </w:tcBorders>
            <w:shd w:val="clear" w:color="auto" w:fill="auto"/>
            <w:vAlign w:val="center"/>
          </w:tcPr>
          <w:p w:rsidR="005C3A69" w:rsidRPr="00A66665" w:rsidRDefault="005C3A69" w:rsidP="00E83646">
            <w:pPr>
              <w:widowControl/>
              <w:snapToGrid w:val="0"/>
              <w:jc w:val="left"/>
              <w:rPr>
                <w:rFonts w:ascii="仿宋" w:eastAsia="仿宋" w:hAnsi="仿宋"/>
                <w:b/>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8A03A0" w:rsidRDefault="005C3A69"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信息上报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472413">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经鉴定合格的考生信息应</w:t>
            </w:r>
            <w:r>
              <w:rPr>
                <w:rFonts w:ascii="仿宋" w:eastAsia="仿宋" w:hAnsi="仿宋" w:cs="宋体" w:hint="eastAsia"/>
                <w:color w:val="000000" w:themeColor="text1"/>
                <w:kern w:val="0"/>
                <w:sz w:val="18"/>
                <w:szCs w:val="18"/>
              </w:rPr>
              <w:t>在</w:t>
            </w:r>
            <w:r w:rsidR="00472413">
              <w:rPr>
                <w:rFonts w:ascii="仿宋" w:eastAsia="仿宋" w:hAnsi="仿宋" w:cs="宋体" w:hint="eastAsia"/>
                <w:color w:val="000000" w:themeColor="text1"/>
                <w:kern w:val="0"/>
                <w:sz w:val="18"/>
                <w:szCs w:val="18"/>
              </w:rPr>
              <w:t>15个工作日</w:t>
            </w:r>
            <w:r>
              <w:rPr>
                <w:rFonts w:ascii="仿宋" w:eastAsia="仿宋" w:hAnsi="仿宋" w:cs="宋体" w:hint="eastAsia"/>
                <w:color w:val="000000" w:themeColor="text1"/>
                <w:kern w:val="0"/>
                <w:sz w:val="18"/>
                <w:szCs w:val="18"/>
              </w:rPr>
              <w:t>之内</w:t>
            </w:r>
            <w:r w:rsidRPr="003545CF">
              <w:rPr>
                <w:rFonts w:ascii="仿宋" w:eastAsia="仿宋" w:hAnsi="仿宋" w:cs="宋体" w:hint="eastAsia"/>
                <w:color w:val="000000" w:themeColor="text1"/>
                <w:kern w:val="0"/>
                <w:sz w:val="18"/>
                <w:szCs w:val="18"/>
              </w:rPr>
              <w:t>上报证书管理部门，上报的信息应准确无误</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抽查有关资料。发现问题不得分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8A03A0" w:rsidRDefault="005C3A69"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3A69" w:rsidRPr="003545CF" w:rsidRDefault="005C3A69" w:rsidP="00E83646">
            <w:pPr>
              <w:snapToGrid w:val="0"/>
              <w:rPr>
                <w:rFonts w:ascii="仿宋" w:eastAsia="仿宋" w:hAnsi="仿宋"/>
                <w:color w:val="000000" w:themeColor="text1"/>
                <w:sz w:val="18"/>
                <w:szCs w:val="18"/>
              </w:rPr>
            </w:pPr>
          </w:p>
        </w:tc>
      </w:tr>
      <w:tr w:rsidR="00B6345B" w:rsidRPr="003545CF" w:rsidTr="00044D04">
        <w:trPr>
          <w:trHeight w:val="617"/>
        </w:trPr>
        <w:tc>
          <w:tcPr>
            <w:tcW w:w="1135" w:type="dxa"/>
            <w:vMerge w:val="restart"/>
            <w:tcBorders>
              <w:top w:val="single" w:sz="4" w:space="0" w:color="auto"/>
              <w:left w:val="single" w:sz="4" w:space="0" w:color="auto"/>
              <w:right w:val="single" w:sz="4" w:space="0" w:color="auto"/>
            </w:tcBorders>
            <w:shd w:val="clear" w:color="auto" w:fill="auto"/>
            <w:vAlign w:val="center"/>
          </w:tcPr>
          <w:p w:rsidR="00B6345B" w:rsidRPr="00A66665" w:rsidRDefault="005C3A69" w:rsidP="001A467D">
            <w:pPr>
              <w:widowControl/>
              <w:snapToGrid w:val="0"/>
              <w:jc w:val="left"/>
              <w:rPr>
                <w:rFonts w:ascii="仿宋" w:eastAsia="仿宋" w:hAnsi="仿宋"/>
                <w:b/>
                <w:color w:val="000000" w:themeColor="text1"/>
                <w:sz w:val="24"/>
              </w:rPr>
            </w:pPr>
            <w:r>
              <w:rPr>
                <w:rFonts w:ascii="仿宋" w:eastAsia="仿宋" w:hAnsi="仿宋" w:hint="eastAsia"/>
                <w:b/>
                <w:color w:val="000000" w:themeColor="text1"/>
                <w:sz w:val="24"/>
              </w:rPr>
              <w:t>7</w:t>
            </w:r>
            <w:r w:rsidR="00B6345B" w:rsidRPr="00A66665">
              <w:rPr>
                <w:rFonts w:ascii="仿宋" w:eastAsia="仿宋" w:hAnsi="仿宋" w:hint="eastAsia"/>
                <w:b/>
                <w:color w:val="000000" w:themeColor="text1"/>
                <w:sz w:val="24"/>
              </w:rPr>
              <w:t>、能力建设情况（</w:t>
            </w:r>
            <w:r w:rsidR="001A467D">
              <w:rPr>
                <w:rFonts w:ascii="仿宋" w:eastAsia="仿宋" w:hAnsi="仿宋" w:hint="eastAsia"/>
                <w:b/>
                <w:color w:val="000000" w:themeColor="text1"/>
                <w:sz w:val="24"/>
              </w:rPr>
              <w:t>6</w:t>
            </w:r>
            <w:r w:rsidR="00B6345B" w:rsidRPr="00A66665">
              <w:rPr>
                <w:rFonts w:ascii="仿宋" w:eastAsia="仿宋" w:hAnsi="仿宋" w:hint="eastAsia"/>
                <w:b/>
                <w:color w:val="000000" w:themeColor="text1"/>
                <w:sz w:val="24"/>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345B" w:rsidRPr="008A03A0" w:rsidRDefault="00A66665"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1、</w:t>
            </w:r>
            <w:r w:rsidR="00B6345B" w:rsidRPr="008A03A0">
              <w:rPr>
                <w:rFonts w:ascii="仿宋" w:eastAsia="仿宋" w:hAnsi="仿宋" w:cs="宋体" w:hint="eastAsia"/>
                <w:b/>
                <w:color w:val="000000" w:themeColor="text1"/>
                <w:kern w:val="0"/>
                <w:sz w:val="18"/>
                <w:szCs w:val="18"/>
              </w:rPr>
              <w:t>队伍建设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6345B" w:rsidRPr="003545CF" w:rsidRDefault="00041E3E"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定期组织</w:t>
            </w:r>
            <w:r w:rsidR="00B6345B" w:rsidRPr="003545CF">
              <w:rPr>
                <w:rFonts w:ascii="仿宋" w:eastAsia="仿宋" w:hAnsi="仿宋" w:cs="宋体" w:hint="eastAsia"/>
                <w:color w:val="000000" w:themeColor="text1"/>
                <w:kern w:val="0"/>
                <w:sz w:val="18"/>
                <w:szCs w:val="18"/>
              </w:rPr>
              <w:t>管理人员、考务人员及有关工作人员的培训工作</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6345B" w:rsidRPr="003545CF" w:rsidRDefault="00041E3E"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查阅有关培训记录。没有的不得分。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345B" w:rsidRPr="008A03A0" w:rsidRDefault="001A467D" w:rsidP="008A03A0">
            <w:pPr>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345B" w:rsidRPr="003545CF" w:rsidRDefault="00B6345B" w:rsidP="00E83646">
            <w:pPr>
              <w:snapToGrid w:val="0"/>
              <w:rPr>
                <w:rFonts w:ascii="仿宋" w:eastAsia="仿宋" w:hAnsi="仿宋"/>
                <w:color w:val="000000" w:themeColor="text1"/>
                <w:sz w:val="18"/>
                <w:szCs w:val="18"/>
              </w:rPr>
            </w:pPr>
          </w:p>
        </w:tc>
      </w:tr>
      <w:tr w:rsidR="00041E3E" w:rsidRPr="003545CF" w:rsidTr="00044D04">
        <w:trPr>
          <w:trHeight w:val="360"/>
        </w:trPr>
        <w:tc>
          <w:tcPr>
            <w:tcW w:w="1135" w:type="dxa"/>
            <w:vMerge/>
            <w:tcBorders>
              <w:left w:val="single" w:sz="4" w:space="0" w:color="auto"/>
              <w:right w:val="single" w:sz="4" w:space="0" w:color="auto"/>
            </w:tcBorders>
            <w:shd w:val="clear" w:color="auto" w:fill="auto"/>
            <w:vAlign w:val="center"/>
          </w:tcPr>
          <w:p w:rsidR="00041E3E" w:rsidRPr="003545CF" w:rsidRDefault="00041E3E" w:rsidP="00E83646">
            <w:pPr>
              <w:widowControl/>
              <w:snapToGrid w:val="0"/>
              <w:jc w:val="left"/>
              <w:rPr>
                <w:rFonts w:ascii="仿宋" w:eastAsia="仿宋" w:hAnsi="仿宋"/>
                <w:b/>
                <w:color w:val="000000" w:themeColor="text1"/>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041E3E" w:rsidRPr="008A03A0" w:rsidRDefault="00A66665"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2、</w:t>
            </w:r>
            <w:r w:rsidR="00041E3E" w:rsidRPr="008A03A0">
              <w:rPr>
                <w:rFonts w:ascii="仿宋" w:eastAsia="仿宋" w:hAnsi="仿宋" w:cs="宋体" w:hint="eastAsia"/>
                <w:b/>
                <w:color w:val="000000" w:themeColor="text1"/>
                <w:kern w:val="0"/>
                <w:sz w:val="18"/>
                <w:szCs w:val="18"/>
              </w:rPr>
              <w:t>信息化建设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3545CF" w:rsidRDefault="00041E3E"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应具备包括计算机、打印机、传真机等设备的办公自动化条件</w:t>
            </w:r>
            <w:r w:rsidR="001A467D">
              <w:rPr>
                <w:rFonts w:ascii="仿宋" w:eastAsia="仿宋" w:hAnsi="仿宋" w:cs="宋体" w:hint="eastAsia"/>
                <w:color w:val="000000" w:themeColor="text1"/>
                <w:kern w:val="0"/>
                <w:sz w:val="18"/>
                <w:szCs w:val="18"/>
              </w:rPr>
              <w:t>及办公场所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3545CF" w:rsidRDefault="00041E3E"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现场检查。办公自动化条件较差的不得分。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8A03A0" w:rsidRDefault="00A66665"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3545CF" w:rsidRDefault="00041E3E" w:rsidP="00E83646">
            <w:pPr>
              <w:snapToGrid w:val="0"/>
              <w:rPr>
                <w:rFonts w:ascii="仿宋" w:eastAsia="仿宋" w:hAnsi="仿宋"/>
                <w:color w:val="000000" w:themeColor="text1"/>
                <w:sz w:val="18"/>
                <w:szCs w:val="18"/>
              </w:rPr>
            </w:pPr>
          </w:p>
        </w:tc>
      </w:tr>
      <w:tr w:rsidR="00041E3E" w:rsidRPr="003545CF" w:rsidTr="00044D04">
        <w:trPr>
          <w:trHeight w:val="291"/>
        </w:trPr>
        <w:tc>
          <w:tcPr>
            <w:tcW w:w="1135" w:type="dxa"/>
            <w:vMerge/>
            <w:tcBorders>
              <w:left w:val="single" w:sz="4" w:space="0" w:color="auto"/>
              <w:bottom w:val="single" w:sz="4" w:space="0" w:color="auto"/>
              <w:right w:val="single" w:sz="4" w:space="0" w:color="auto"/>
            </w:tcBorders>
            <w:shd w:val="clear" w:color="auto" w:fill="auto"/>
            <w:vAlign w:val="center"/>
          </w:tcPr>
          <w:p w:rsidR="00041E3E" w:rsidRPr="003545CF" w:rsidRDefault="00041E3E" w:rsidP="00E83646">
            <w:pPr>
              <w:widowControl/>
              <w:snapToGrid w:val="0"/>
              <w:jc w:val="left"/>
              <w:rPr>
                <w:rFonts w:ascii="仿宋" w:eastAsia="仿宋" w:hAnsi="仿宋"/>
                <w:color w:val="000000" w:themeColor="text1"/>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041E3E" w:rsidRPr="008A03A0" w:rsidRDefault="00041E3E" w:rsidP="00E83646">
            <w:pPr>
              <w:widowControl/>
              <w:adjustRightInd w:val="0"/>
              <w:snapToGrid w:val="0"/>
              <w:spacing w:line="240" w:lineRule="atLeast"/>
              <w:jc w:val="left"/>
              <w:rPr>
                <w:rFonts w:ascii="仿宋" w:eastAsia="仿宋" w:hAnsi="仿宋" w:cs="宋体"/>
                <w:b/>
                <w:color w:val="000000" w:themeColor="text1"/>
                <w:kern w:val="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3545CF" w:rsidRDefault="00041E3E"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应采用信息网络工具开展鉴定业务工作</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3545CF" w:rsidRDefault="00041E3E"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现场检查。没有使用的不得分。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8A03A0" w:rsidRDefault="00A66665"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3545CF" w:rsidRDefault="00041E3E" w:rsidP="00E83646">
            <w:pPr>
              <w:snapToGrid w:val="0"/>
              <w:rPr>
                <w:rFonts w:ascii="仿宋" w:eastAsia="仿宋" w:hAnsi="仿宋"/>
                <w:color w:val="000000" w:themeColor="text1"/>
                <w:sz w:val="18"/>
                <w:szCs w:val="18"/>
              </w:rPr>
            </w:pPr>
          </w:p>
        </w:tc>
      </w:tr>
      <w:tr w:rsidR="001A467D" w:rsidRPr="003545CF" w:rsidTr="001A467D">
        <w:trPr>
          <w:trHeight w:val="833"/>
        </w:trPr>
        <w:tc>
          <w:tcPr>
            <w:tcW w:w="1135" w:type="dxa"/>
            <w:vMerge w:val="restart"/>
            <w:tcBorders>
              <w:top w:val="single" w:sz="4" w:space="0" w:color="auto"/>
              <w:left w:val="single" w:sz="4" w:space="0" w:color="auto"/>
              <w:right w:val="single" w:sz="4" w:space="0" w:color="auto"/>
            </w:tcBorders>
            <w:shd w:val="clear" w:color="auto" w:fill="auto"/>
            <w:vAlign w:val="center"/>
          </w:tcPr>
          <w:p w:rsidR="001A467D" w:rsidRPr="00A66665" w:rsidRDefault="005C3A69" w:rsidP="001A467D">
            <w:pPr>
              <w:widowControl/>
              <w:snapToGrid w:val="0"/>
              <w:jc w:val="left"/>
              <w:rPr>
                <w:rFonts w:ascii="仿宋" w:eastAsia="仿宋" w:hAnsi="仿宋"/>
                <w:b/>
                <w:color w:val="000000" w:themeColor="text1"/>
                <w:sz w:val="24"/>
              </w:rPr>
            </w:pPr>
            <w:r>
              <w:rPr>
                <w:rFonts w:ascii="仿宋" w:eastAsia="仿宋" w:hAnsi="仿宋" w:hint="eastAsia"/>
                <w:b/>
                <w:color w:val="000000" w:themeColor="text1"/>
                <w:sz w:val="24"/>
              </w:rPr>
              <w:t>8</w:t>
            </w:r>
            <w:r w:rsidR="001A467D" w:rsidRPr="00A66665">
              <w:rPr>
                <w:rFonts w:ascii="仿宋" w:eastAsia="仿宋" w:hAnsi="仿宋" w:hint="eastAsia"/>
                <w:b/>
                <w:color w:val="000000" w:themeColor="text1"/>
                <w:sz w:val="24"/>
              </w:rPr>
              <w:t>、质量监督（</w:t>
            </w:r>
            <w:r w:rsidR="001A467D">
              <w:rPr>
                <w:rFonts w:ascii="仿宋" w:eastAsia="仿宋" w:hAnsi="仿宋" w:hint="eastAsia"/>
                <w:b/>
                <w:color w:val="000000" w:themeColor="text1"/>
                <w:sz w:val="24"/>
              </w:rPr>
              <w:t>6</w:t>
            </w:r>
            <w:r w:rsidR="001A467D" w:rsidRPr="00A66665">
              <w:rPr>
                <w:rFonts w:ascii="仿宋" w:eastAsia="仿宋" w:hAnsi="仿宋" w:hint="eastAsia"/>
                <w:b/>
                <w:color w:val="000000" w:themeColor="text1"/>
                <w:sz w:val="24"/>
              </w:rPr>
              <w:t>分）</w:t>
            </w:r>
          </w:p>
        </w:tc>
        <w:tc>
          <w:tcPr>
            <w:tcW w:w="1134" w:type="dxa"/>
            <w:tcBorders>
              <w:top w:val="single" w:sz="4" w:space="0" w:color="auto"/>
              <w:left w:val="single" w:sz="4" w:space="0" w:color="auto"/>
              <w:right w:val="single" w:sz="4" w:space="0" w:color="auto"/>
            </w:tcBorders>
            <w:shd w:val="clear" w:color="auto" w:fill="auto"/>
            <w:vAlign w:val="center"/>
          </w:tcPr>
          <w:p w:rsidR="001A467D" w:rsidRPr="008A03A0" w:rsidRDefault="001A467D"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8A03A0">
              <w:rPr>
                <w:rFonts w:ascii="仿宋" w:eastAsia="仿宋" w:hAnsi="仿宋" w:cs="宋体" w:hint="eastAsia"/>
                <w:b/>
                <w:color w:val="000000" w:themeColor="text1"/>
                <w:kern w:val="0"/>
                <w:sz w:val="18"/>
                <w:szCs w:val="18"/>
              </w:rPr>
              <w:t>1、</w:t>
            </w:r>
            <w:r>
              <w:rPr>
                <w:rFonts w:ascii="仿宋" w:eastAsia="仿宋" w:hAnsi="仿宋" w:cs="宋体" w:hint="eastAsia"/>
                <w:b/>
                <w:color w:val="000000" w:themeColor="text1"/>
                <w:kern w:val="0"/>
                <w:sz w:val="18"/>
                <w:szCs w:val="18"/>
              </w:rPr>
              <w:t>签订质量管理</w:t>
            </w:r>
            <w:r w:rsidRPr="008A03A0">
              <w:rPr>
                <w:rFonts w:ascii="仿宋" w:eastAsia="仿宋" w:hAnsi="仿宋" w:cs="宋体" w:hint="eastAsia"/>
                <w:b/>
                <w:color w:val="000000" w:themeColor="text1"/>
                <w:kern w:val="0"/>
                <w:sz w:val="18"/>
                <w:szCs w:val="18"/>
              </w:rPr>
              <w:t>责任书</w:t>
            </w:r>
          </w:p>
        </w:tc>
        <w:tc>
          <w:tcPr>
            <w:tcW w:w="2977" w:type="dxa"/>
            <w:tcBorders>
              <w:top w:val="single" w:sz="4" w:space="0" w:color="auto"/>
              <w:left w:val="single" w:sz="4" w:space="0" w:color="auto"/>
              <w:right w:val="single" w:sz="4" w:space="0" w:color="auto"/>
            </w:tcBorders>
            <w:shd w:val="clear" w:color="auto" w:fill="auto"/>
            <w:vAlign w:val="center"/>
          </w:tcPr>
          <w:p w:rsidR="001A467D" w:rsidRPr="003545CF" w:rsidRDefault="001A467D" w:rsidP="001A467D">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应主动与上级</w:t>
            </w:r>
            <w:r>
              <w:rPr>
                <w:rFonts w:ascii="仿宋" w:eastAsia="仿宋" w:hAnsi="仿宋" w:cs="宋体" w:hint="eastAsia"/>
                <w:color w:val="000000" w:themeColor="text1"/>
                <w:kern w:val="0"/>
                <w:sz w:val="18"/>
                <w:szCs w:val="18"/>
              </w:rPr>
              <w:t>主管</w:t>
            </w:r>
            <w:r w:rsidRPr="003545CF">
              <w:rPr>
                <w:rFonts w:ascii="仿宋" w:eastAsia="仿宋" w:hAnsi="仿宋" w:cs="宋体" w:hint="eastAsia"/>
                <w:color w:val="000000" w:themeColor="text1"/>
                <w:kern w:val="0"/>
                <w:sz w:val="18"/>
                <w:szCs w:val="18"/>
              </w:rPr>
              <w:t>部门签订</w:t>
            </w:r>
            <w:r>
              <w:rPr>
                <w:rFonts w:ascii="仿宋" w:eastAsia="仿宋" w:hAnsi="仿宋" w:cs="宋体" w:hint="eastAsia"/>
                <w:color w:val="000000" w:themeColor="text1"/>
                <w:kern w:val="0"/>
                <w:sz w:val="18"/>
                <w:szCs w:val="18"/>
              </w:rPr>
              <w:t>本年度《国家职业技能鉴定</w:t>
            </w:r>
            <w:r w:rsidRPr="003545CF">
              <w:rPr>
                <w:rFonts w:ascii="仿宋" w:eastAsia="仿宋" w:hAnsi="仿宋" w:cs="宋体" w:hint="eastAsia"/>
                <w:color w:val="000000" w:themeColor="text1"/>
                <w:kern w:val="0"/>
                <w:sz w:val="18"/>
                <w:szCs w:val="18"/>
              </w:rPr>
              <w:t>质量管理责任书</w:t>
            </w:r>
            <w:r>
              <w:rPr>
                <w:rFonts w:ascii="仿宋" w:eastAsia="仿宋" w:hAnsi="仿宋" w:cs="宋体" w:hint="eastAsia"/>
                <w:color w:val="000000" w:themeColor="text1"/>
                <w:kern w:val="0"/>
                <w:sz w:val="18"/>
                <w:szCs w:val="18"/>
              </w:rPr>
              <w:t>》</w:t>
            </w:r>
          </w:p>
        </w:tc>
        <w:tc>
          <w:tcPr>
            <w:tcW w:w="3402" w:type="dxa"/>
            <w:tcBorders>
              <w:top w:val="single" w:sz="4" w:space="0" w:color="auto"/>
              <w:left w:val="single" w:sz="4" w:space="0" w:color="auto"/>
              <w:right w:val="single" w:sz="4" w:space="0" w:color="auto"/>
            </w:tcBorders>
            <w:shd w:val="clear" w:color="auto" w:fill="auto"/>
            <w:vAlign w:val="center"/>
          </w:tcPr>
          <w:p w:rsidR="001A467D" w:rsidRPr="003545CF" w:rsidRDefault="001A467D"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查阅责任书。没有的不得分。</w:t>
            </w:r>
          </w:p>
        </w:tc>
        <w:tc>
          <w:tcPr>
            <w:tcW w:w="709" w:type="dxa"/>
            <w:tcBorders>
              <w:top w:val="single" w:sz="4" w:space="0" w:color="auto"/>
              <w:left w:val="single" w:sz="4" w:space="0" w:color="auto"/>
              <w:right w:val="single" w:sz="4" w:space="0" w:color="auto"/>
            </w:tcBorders>
            <w:shd w:val="clear" w:color="auto" w:fill="auto"/>
            <w:vAlign w:val="center"/>
          </w:tcPr>
          <w:p w:rsidR="001A467D" w:rsidRPr="008A03A0" w:rsidRDefault="001A467D"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3</w:t>
            </w:r>
          </w:p>
        </w:tc>
        <w:tc>
          <w:tcPr>
            <w:tcW w:w="708" w:type="dxa"/>
            <w:tcBorders>
              <w:top w:val="single" w:sz="4" w:space="0" w:color="auto"/>
              <w:left w:val="single" w:sz="4" w:space="0" w:color="auto"/>
              <w:right w:val="single" w:sz="4" w:space="0" w:color="auto"/>
            </w:tcBorders>
            <w:shd w:val="clear" w:color="auto" w:fill="auto"/>
            <w:vAlign w:val="center"/>
          </w:tcPr>
          <w:p w:rsidR="001A467D" w:rsidRPr="003545CF" w:rsidRDefault="001A467D" w:rsidP="00E83646">
            <w:pPr>
              <w:snapToGrid w:val="0"/>
              <w:rPr>
                <w:rFonts w:ascii="仿宋" w:eastAsia="仿宋" w:hAnsi="仿宋"/>
                <w:color w:val="000000" w:themeColor="text1"/>
                <w:sz w:val="18"/>
                <w:szCs w:val="18"/>
              </w:rPr>
            </w:pPr>
          </w:p>
        </w:tc>
      </w:tr>
      <w:tr w:rsidR="00041E3E" w:rsidRPr="003545CF" w:rsidTr="00005ACA">
        <w:trPr>
          <w:trHeight w:val="690"/>
        </w:trPr>
        <w:tc>
          <w:tcPr>
            <w:tcW w:w="1135" w:type="dxa"/>
            <w:vMerge/>
            <w:tcBorders>
              <w:left w:val="single" w:sz="4" w:space="0" w:color="auto"/>
              <w:bottom w:val="single" w:sz="4" w:space="0" w:color="auto"/>
              <w:right w:val="single" w:sz="4" w:space="0" w:color="auto"/>
            </w:tcBorders>
            <w:shd w:val="clear" w:color="auto" w:fill="auto"/>
            <w:vAlign w:val="center"/>
          </w:tcPr>
          <w:p w:rsidR="00041E3E" w:rsidRPr="003545CF" w:rsidRDefault="00041E3E" w:rsidP="00E83646">
            <w:pPr>
              <w:widowControl/>
              <w:snapToGrid w:val="0"/>
              <w:jc w:val="left"/>
              <w:rPr>
                <w:rFonts w:ascii="仿宋" w:eastAsia="仿宋" w:hAnsi="仿宋"/>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044D04" w:rsidRDefault="00A66665" w:rsidP="00E83646">
            <w:pPr>
              <w:widowControl/>
              <w:adjustRightInd w:val="0"/>
              <w:snapToGrid w:val="0"/>
              <w:spacing w:line="240" w:lineRule="atLeast"/>
              <w:jc w:val="left"/>
              <w:rPr>
                <w:rFonts w:ascii="仿宋" w:eastAsia="仿宋" w:hAnsi="仿宋" w:cs="宋体"/>
                <w:b/>
                <w:color w:val="000000" w:themeColor="text1"/>
                <w:kern w:val="0"/>
                <w:sz w:val="18"/>
                <w:szCs w:val="18"/>
              </w:rPr>
            </w:pPr>
            <w:r w:rsidRPr="00044D04">
              <w:rPr>
                <w:rFonts w:ascii="仿宋" w:eastAsia="仿宋" w:hAnsi="仿宋" w:cs="宋体" w:hint="eastAsia"/>
                <w:b/>
                <w:color w:val="000000" w:themeColor="text1"/>
                <w:kern w:val="0"/>
                <w:sz w:val="18"/>
                <w:szCs w:val="18"/>
              </w:rPr>
              <w:t>2、</w:t>
            </w:r>
            <w:r w:rsidR="00041E3E" w:rsidRPr="00044D04">
              <w:rPr>
                <w:rFonts w:ascii="仿宋" w:eastAsia="仿宋" w:hAnsi="仿宋" w:cs="宋体" w:hint="eastAsia"/>
                <w:b/>
                <w:color w:val="000000" w:themeColor="text1"/>
                <w:kern w:val="0"/>
                <w:sz w:val="18"/>
                <w:szCs w:val="18"/>
              </w:rPr>
              <w:t>投诉咨询</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3545CF" w:rsidRDefault="00041E3E"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应设立和公布专门的投诉咨询电话，并运行良好、反馈及时</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3545CF" w:rsidRDefault="00041E3E" w:rsidP="00E83646">
            <w:pPr>
              <w:widowControl/>
              <w:adjustRightInd w:val="0"/>
              <w:snapToGrid w:val="0"/>
              <w:spacing w:line="240" w:lineRule="atLeast"/>
              <w:jc w:val="left"/>
              <w:rPr>
                <w:rFonts w:ascii="仿宋" w:eastAsia="仿宋" w:hAnsi="仿宋" w:cs="宋体"/>
                <w:color w:val="000000" w:themeColor="text1"/>
                <w:kern w:val="0"/>
                <w:sz w:val="18"/>
                <w:szCs w:val="18"/>
              </w:rPr>
            </w:pPr>
            <w:r w:rsidRPr="003545CF">
              <w:rPr>
                <w:rFonts w:ascii="仿宋" w:eastAsia="仿宋" w:hAnsi="仿宋" w:cs="宋体" w:hint="eastAsia"/>
                <w:color w:val="000000" w:themeColor="text1"/>
                <w:kern w:val="0"/>
                <w:sz w:val="18"/>
                <w:szCs w:val="18"/>
              </w:rPr>
              <w:t>现场检查。没有的或运行不好的不得分。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8A03A0" w:rsidRDefault="00A66665" w:rsidP="008A03A0">
            <w:pPr>
              <w:snapToGrid w:val="0"/>
              <w:jc w:val="center"/>
              <w:rPr>
                <w:rFonts w:ascii="仿宋" w:eastAsia="仿宋" w:hAnsi="仿宋"/>
                <w:color w:val="000000" w:themeColor="text1"/>
                <w:sz w:val="28"/>
                <w:szCs w:val="28"/>
              </w:rPr>
            </w:pPr>
            <w:r w:rsidRPr="008A03A0">
              <w:rPr>
                <w:rFonts w:ascii="仿宋" w:eastAsia="仿宋" w:hAnsi="仿宋" w:hint="eastAsia"/>
                <w:color w:val="000000" w:themeColor="text1"/>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1E3E" w:rsidRPr="003545CF" w:rsidRDefault="00041E3E" w:rsidP="00E83646">
            <w:pPr>
              <w:snapToGrid w:val="0"/>
              <w:rPr>
                <w:rFonts w:ascii="仿宋" w:eastAsia="仿宋" w:hAnsi="仿宋"/>
                <w:color w:val="000000" w:themeColor="text1"/>
                <w:sz w:val="18"/>
                <w:szCs w:val="18"/>
              </w:rPr>
            </w:pPr>
          </w:p>
        </w:tc>
      </w:tr>
      <w:tr w:rsidR="00005ACA" w:rsidRPr="003545CF" w:rsidTr="00E4506C">
        <w:trPr>
          <w:trHeight w:val="690"/>
        </w:trPr>
        <w:tc>
          <w:tcPr>
            <w:tcW w:w="86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5ACA" w:rsidRPr="00005ACA" w:rsidRDefault="00005ACA" w:rsidP="00472413">
            <w:pPr>
              <w:widowControl/>
              <w:adjustRightInd w:val="0"/>
              <w:snapToGrid w:val="0"/>
              <w:spacing w:line="240" w:lineRule="atLeast"/>
              <w:jc w:val="left"/>
              <w:rPr>
                <w:rFonts w:ascii="仿宋" w:eastAsia="仿宋" w:hAnsi="仿宋" w:cs="宋体"/>
                <w:b/>
                <w:color w:val="000000" w:themeColor="text1"/>
                <w:kern w:val="0"/>
                <w:sz w:val="32"/>
                <w:szCs w:val="32"/>
              </w:rPr>
            </w:pPr>
            <w:r w:rsidRPr="00005ACA">
              <w:rPr>
                <w:rFonts w:ascii="仿宋" w:eastAsia="仿宋" w:hAnsi="仿宋" w:cs="宋体" w:hint="eastAsia"/>
                <w:b/>
                <w:color w:val="000000" w:themeColor="text1"/>
                <w:kern w:val="0"/>
                <w:sz w:val="32"/>
                <w:szCs w:val="32"/>
              </w:rPr>
              <w:t>合</w:t>
            </w:r>
            <w:r>
              <w:rPr>
                <w:rFonts w:ascii="仿宋" w:eastAsia="仿宋" w:hAnsi="仿宋" w:cs="宋体" w:hint="eastAsia"/>
                <w:b/>
                <w:color w:val="000000" w:themeColor="text1"/>
                <w:kern w:val="0"/>
                <w:sz w:val="32"/>
                <w:szCs w:val="32"/>
              </w:rPr>
              <w:t xml:space="preserve">  </w:t>
            </w:r>
            <w:r w:rsidRPr="00005ACA">
              <w:rPr>
                <w:rFonts w:ascii="仿宋" w:eastAsia="仿宋" w:hAnsi="仿宋" w:cs="宋体" w:hint="eastAsia"/>
                <w:b/>
                <w:color w:val="000000" w:themeColor="text1"/>
                <w:kern w:val="0"/>
                <w:sz w:val="32"/>
                <w:szCs w:val="32"/>
              </w:rPr>
              <w:t>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5ACA" w:rsidRPr="008A03A0" w:rsidRDefault="00005ACA" w:rsidP="008A03A0">
            <w:pPr>
              <w:snapToGrid w:val="0"/>
              <w:jc w:val="center"/>
              <w:rPr>
                <w:rFonts w:ascii="仿宋" w:eastAsia="仿宋" w:hAnsi="仿宋"/>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05ACA" w:rsidRPr="003545CF" w:rsidRDefault="00005ACA" w:rsidP="00E83646">
            <w:pPr>
              <w:snapToGrid w:val="0"/>
              <w:rPr>
                <w:rFonts w:ascii="仿宋" w:eastAsia="仿宋" w:hAnsi="仿宋"/>
                <w:color w:val="000000" w:themeColor="text1"/>
                <w:sz w:val="18"/>
                <w:szCs w:val="18"/>
              </w:rPr>
            </w:pPr>
          </w:p>
        </w:tc>
      </w:tr>
    </w:tbl>
    <w:p w:rsidR="00005ACA" w:rsidRDefault="00005ACA">
      <w:pPr>
        <w:rPr>
          <w:rFonts w:ascii="仿宋" w:eastAsia="仿宋" w:hAnsi="仿宋"/>
          <w:b/>
          <w:color w:val="000000" w:themeColor="text1"/>
          <w:sz w:val="32"/>
          <w:szCs w:val="32"/>
        </w:rPr>
      </w:pPr>
      <w:r w:rsidRPr="00A66665">
        <w:rPr>
          <w:rFonts w:ascii="仿宋" w:eastAsia="仿宋" w:hAnsi="仿宋" w:hint="eastAsia"/>
          <w:b/>
          <w:color w:val="000000" w:themeColor="text1"/>
          <w:sz w:val="32"/>
          <w:szCs w:val="32"/>
        </w:rPr>
        <w:t>评估</w:t>
      </w:r>
      <w:r>
        <w:rPr>
          <w:rFonts w:ascii="仿宋" w:eastAsia="仿宋" w:hAnsi="仿宋" w:hint="eastAsia"/>
          <w:b/>
          <w:color w:val="000000" w:themeColor="text1"/>
          <w:sz w:val="32"/>
          <w:szCs w:val="32"/>
        </w:rPr>
        <w:t>组组长：</w:t>
      </w:r>
    </w:p>
    <w:p w:rsidR="00183D83" w:rsidRPr="00A66665" w:rsidRDefault="003545CF">
      <w:pPr>
        <w:rPr>
          <w:rFonts w:ascii="仿宋" w:eastAsia="仿宋" w:hAnsi="仿宋"/>
          <w:b/>
          <w:color w:val="000000" w:themeColor="text1"/>
          <w:sz w:val="32"/>
          <w:szCs w:val="32"/>
        </w:rPr>
      </w:pPr>
      <w:r w:rsidRPr="00A66665">
        <w:rPr>
          <w:rFonts w:ascii="仿宋" w:eastAsia="仿宋" w:hAnsi="仿宋" w:hint="eastAsia"/>
          <w:b/>
          <w:color w:val="000000" w:themeColor="text1"/>
          <w:sz w:val="32"/>
          <w:szCs w:val="32"/>
        </w:rPr>
        <w:t>评估</w:t>
      </w:r>
      <w:r w:rsidR="00005ACA">
        <w:rPr>
          <w:rFonts w:ascii="仿宋" w:eastAsia="仿宋" w:hAnsi="仿宋" w:hint="eastAsia"/>
          <w:b/>
          <w:color w:val="000000" w:themeColor="text1"/>
          <w:sz w:val="32"/>
          <w:szCs w:val="32"/>
        </w:rPr>
        <w:t>组成员</w:t>
      </w:r>
      <w:r w:rsidR="00AD7165" w:rsidRPr="00A66665">
        <w:rPr>
          <w:rFonts w:ascii="仿宋" w:eastAsia="仿宋" w:hAnsi="仿宋" w:hint="eastAsia"/>
          <w:b/>
          <w:color w:val="000000" w:themeColor="text1"/>
          <w:sz w:val="32"/>
          <w:szCs w:val="32"/>
        </w:rPr>
        <w:t>：</w:t>
      </w:r>
    </w:p>
    <w:sectPr w:rsidR="00183D83" w:rsidRPr="00A66665" w:rsidSect="00AD7165">
      <w:footerReference w:type="even" r:id="rId6"/>
      <w:footerReference w:type="default" r:id="rId7"/>
      <w:pgSz w:w="11906" w:h="16838" w:code="9"/>
      <w:pgMar w:top="1361" w:right="1361" w:bottom="1134" w:left="1361" w:header="851" w:footer="113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59D" w:rsidRDefault="0024059D" w:rsidP="00394C87">
      <w:r>
        <w:separator/>
      </w:r>
    </w:p>
  </w:endnote>
  <w:endnote w:type="continuationSeparator" w:id="0">
    <w:p w:rsidR="0024059D" w:rsidRDefault="0024059D" w:rsidP="00394C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E2" w:rsidRDefault="001F0B48" w:rsidP="00623FC5">
    <w:pPr>
      <w:pStyle w:val="a3"/>
      <w:framePr w:wrap="around" w:vAnchor="text" w:hAnchor="margin" w:xAlign="center" w:y="1"/>
      <w:rPr>
        <w:rStyle w:val="a4"/>
      </w:rPr>
    </w:pPr>
    <w:r>
      <w:rPr>
        <w:rStyle w:val="a4"/>
      </w:rPr>
      <w:fldChar w:fldCharType="begin"/>
    </w:r>
    <w:r w:rsidR="00044D04">
      <w:rPr>
        <w:rStyle w:val="a4"/>
      </w:rPr>
      <w:instrText xml:space="preserve">PAGE  </w:instrText>
    </w:r>
    <w:r>
      <w:rPr>
        <w:rStyle w:val="a4"/>
      </w:rPr>
      <w:fldChar w:fldCharType="end"/>
    </w:r>
  </w:p>
  <w:p w:rsidR="007656E2" w:rsidRDefault="0024059D" w:rsidP="007656E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E2" w:rsidRDefault="001F0B48" w:rsidP="00623FC5">
    <w:pPr>
      <w:pStyle w:val="a3"/>
      <w:framePr w:wrap="around" w:vAnchor="text" w:hAnchor="margin" w:xAlign="center" w:y="1"/>
      <w:rPr>
        <w:rStyle w:val="a4"/>
      </w:rPr>
    </w:pPr>
    <w:r>
      <w:rPr>
        <w:rStyle w:val="a4"/>
      </w:rPr>
      <w:fldChar w:fldCharType="begin"/>
    </w:r>
    <w:r w:rsidR="00044D04">
      <w:rPr>
        <w:rStyle w:val="a4"/>
      </w:rPr>
      <w:instrText xml:space="preserve">PAGE  </w:instrText>
    </w:r>
    <w:r>
      <w:rPr>
        <w:rStyle w:val="a4"/>
      </w:rPr>
      <w:fldChar w:fldCharType="separate"/>
    </w:r>
    <w:r w:rsidR="00472413">
      <w:rPr>
        <w:rStyle w:val="a4"/>
        <w:noProof/>
      </w:rPr>
      <w:t>3</w:t>
    </w:r>
    <w:r>
      <w:rPr>
        <w:rStyle w:val="a4"/>
      </w:rPr>
      <w:fldChar w:fldCharType="end"/>
    </w:r>
  </w:p>
  <w:p w:rsidR="007656E2" w:rsidRDefault="0024059D" w:rsidP="007656E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59D" w:rsidRDefault="0024059D" w:rsidP="00394C87">
      <w:r>
        <w:separator/>
      </w:r>
    </w:p>
  </w:footnote>
  <w:footnote w:type="continuationSeparator" w:id="0">
    <w:p w:rsidR="0024059D" w:rsidRDefault="0024059D" w:rsidP="00394C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7165"/>
    <w:rsid w:val="00005ACA"/>
    <w:rsid w:val="00041E3E"/>
    <w:rsid w:val="00044D04"/>
    <w:rsid w:val="00071382"/>
    <w:rsid w:val="00151DA8"/>
    <w:rsid w:val="0016640F"/>
    <w:rsid w:val="00174E33"/>
    <w:rsid w:val="00183D83"/>
    <w:rsid w:val="001A467D"/>
    <w:rsid w:val="001F0B48"/>
    <w:rsid w:val="0024059D"/>
    <w:rsid w:val="00280087"/>
    <w:rsid w:val="002918AC"/>
    <w:rsid w:val="002D391C"/>
    <w:rsid w:val="003545CF"/>
    <w:rsid w:val="00394C87"/>
    <w:rsid w:val="00472413"/>
    <w:rsid w:val="0048612F"/>
    <w:rsid w:val="005A5DAF"/>
    <w:rsid w:val="005B3F93"/>
    <w:rsid w:val="005C3A69"/>
    <w:rsid w:val="00603780"/>
    <w:rsid w:val="00605111"/>
    <w:rsid w:val="0061241A"/>
    <w:rsid w:val="00646AB1"/>
    <w:rsid w:val="007F55A4"/>
    <w:rsid w:val="00831BAB"/>
    <w:rsid w:val="00871B37"/>
    <w:rsid w:val="008A03A0"/>
    <w:rsid w:val="00947852"/>
    <w:rsid w:val="00990A47"/>
    <w:rsid w:val="009D12E4"/>
    <w:rsid w:val="00A55942"/>
    <w:rsid w:val="00A66665"/>
    <w:rsid w:val="00AC1691"/>
    <w:rsid w:val="00AD7165"/>
    <w:rsid w:val="00AF764D"/>
    <w:rsid w:val="00B24075"/>
    <w:rsid w:val="00B44CD4"/>
    <w:rsid w:val="00B6345B"/>
    <w:rsid w:val="00B759DB"/>
    <w:rsid w:val="00CC4F4D"/>
    <w:rsid w:val="00D1302F"/>
    <w:rsid w:val="00D17C4E"/>
    <w:rsid w:val="00DB0D28"/>
    <w:rsid w:val="00E20A6B"/>
    <w:rsid w:val="00F805CA"/>
    <w:rsid w:val="00FA7E66"/>
    <w:rsid w:val="00FC65C5"/>
    <w:rsid w:val="00FE6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1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D7165"/>
    <w:pPr>
      <w:tabs>
        <w:tab w:val="center" w:pos="4153"/>
        <w:tab w:val="right" w:pos="8306"/>
      </w:tabs>
      <w:snapToGrid w:val="0"/>
      <w:jc w:val="left"/>
    </w:pPr>
    <w:rPr>
      <w:sz w:val="18"/>
      <w:szCs w:val="18"/>
    </w:rPr>
  </w:style>
  <w:style w:type="character" w:customStyle="1" w:styleId="Char">
    <w:name w:val="页脚 Char"/>
    <w:basedOn w:val="a0"/>
    <w:link w:val="a3"/>
    <w:rsid w:val="00AD7165"/>
    <w:rPr>
      <w:rFonts w:ascii="Times New Roman" w:eastAsia="宋体" w:hAnsi="Times New Roman" w:cs="Times New Roman"/>
      <w:sz w:val="18"/>
      <w:szCs w:val="18"/>
    </w:rPr>
  </w:style>
  <w:style w:type="character" w:styleId="a4">
    <w:name w:val="page number"/>
    <w:basedOn w:val="a0"/>
    <w:rsid w:val="00AD7165"/>
  </w:style>
  <w:style w:type="paragraph" w:styleId="a5">
    <w:name w:val="Balloon Text"/>
    <w:basedOn w:val="a"/>
    <w:link w:val="Char0"/>
    <w:uiPriority w:val="99"/>
    <w:semiHidden/>
    <w:unhideWhenUsed/>
    <w:rsid w:val="00990A47"/>
    <w:rPr>
      <w:sz w:val="18"/>
      <w:szCs w:val="18"/>
    </w:rPr>
  </w:style>
  <w:style w:type="character" w:customStyle="1" w:styleId="Char0">
    <w:name w:val="批注框文本 Char"/>
    <w:basedOn w:val="a0"/>
    <w:link w:val="a5"/>
    <w:uiPriority w:val="99"/>
    <w:semiHidden/>
    <w:rsid w:val="00990A47"/>
    <w:rPr>
      <w:rFonts w:ascii="Times New Roman" w:eastAsia="宋体" w:hAnsi="Times New Roman" w:cs="Times New Roman"/>
      <w:sz w:val="18"/>
      <w:szCs w:val="18"/>
    </w:rPr>
  </w:style>
  <w:style w:type="paragraph" w:styleId="a6">
    <w:name w:val="header"/>
    <w:basedOn w:val="a"/>
    <w:link w:val="Char1"/>
    <w:uiPriority w:val="99"/>
    <w:semiHidden/>
    <w:unhideWhenUsed/>
    <w:rsid w:val="0007138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0713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473</Words>
  <Characters>2697</Characters>
  <Application>Microsoft Office Word</Application>
  <DocSecurity>0</DocSecurity>
  <Lines>22</Lines>
  <Paragraphs>6</Paragraphs>
  <ScaleCrop>false</ScaleCrop>
  <Company>Microsoft</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3</cp:revision>
  <cp:lastPrinted>2017-06-15T01:00:00Z</cp:lastPrinted>
  <dcterms:created xsi:type="dcterms:W3CDTF">2018-03-27T11:07:00Z</dcterms:created>
  <dcterms:modified xsi:type="dcterms:W3CDTF">2018-06-28T08:56:00Z</dcterms:modified>
</cp:coreProperties>
</file>